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892C7D8" w14:textId="097FC0C4" w:rsidR="00A42D53" w:rsidRDefault="00AD24CA">
      <w:pPr>
        <w:keepNext/>
        <w:spacing w:after="0" w:line="276" w:lineRule="auto"/>
        <w:rPr>
          <w:rFonts w:cs="Calibri"/>
        </w:rPr>
      </w:pPr>
      <w:r>
        <w:rPr>
          <w:rFonts w:eastAsia="Times New Roman" w:cs="Calibri"/>
          <w:b/>
          <w:bCs/>
          <w:kern w:val="1"/>
        </w:rPr>
        <w:t xml:space="preserve">Wzór umowy </w:t>
      </w:r>
    </w:p>
    <w:p w14:paraId="12099FA2" w14:textId="77777777" w:rsidR="00A42D53" w:rsidRDefault="00A42D53">
      <w:pPr>
        <w:spacing w:line="276" w:lineRule="auto"/>
        <w:rPr>
          <w:rFonts w:cs="Calibri"/>
        </w:rPr>
      </w:pPr>
    </w:p>
    <w:p w14:paraId="163DCE7D" w14:textId="77777777" w:rsidR="00A42D53" w:rsidRDefault="00FC7A90">
      <w:pPr>
        <w:spacing w:before="240" w:after="240" w:line="276" w:lineRule="auto"/>
        <w:ind w:right="20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 </w:t>
      </w:r>
      <w:r>
        <w:rPr>
          <w:rFonts w:eastAsia="Times New Roman" w:cs="Calibri"/>
          <w:b/>
        </w:rPr>
        <w:t>UMOWA NR ………………………………..</w:t>
      </w:r>
    </w:p>
    <w:p w14:paraId="5C275392" w14:textId="77777777" w:rsidR="00A42D53" w:rsidRDefault="00FC7A90">
      <w:pPr>
        <w:spacing w:before="240" w:after="240" w:line="276" w:lineRule="auto"/>
        <w:ind w:right="20"/>
        <w:jc w:val="center"/>
        <w:rPr>
          <w:rFonts w:eastAsia="Times New Roman" w:cs="Calibri"/>
          <w:bCs/>
        </w:rPr>
      </w:pPr>
      <w:r>
        <w:rPr>
          <w:rFonts w:eastAsia="Times New Roman" w:cs="Calibri"/>
          <w:b/>
          <w:bCs/>
        </w:rPr>
        <w:t> </w:t>
      </w:r>
    </w:p>
    <w:p w14:paraId="6BBDF0C9" w14:textId="77777777" w:rsidR="00A42D53" w:rsidRDefault="00FC7A90">
      <w:pPr>
        <w:spacing w:after="0" w:line="276" w:lineRule="auto"/>
        <w:ind w:right="20"/>
        <w:rPr>
          <w:rFonts w:eastAsia="Times New Roman" w:cs="Calibri"/>
        </w:rPr>
      </w:pPr>
      <w:r>
        <w:rPr>
          <w:rFonts w:eastAsia="Times New Roman" w:cs="Calibri"/>
          <w:bCs/>
        </w:rPr>
        <w:t>zawarta w Kielcach w dniu ………………………..………………… 2020 roku</w:t>
      </w:r>
    </w:p>
    <w:p w14:paraId="70CB4CAC" w14:textId="77777777" w:rsidR="00A42D53" w:rsidRDefault="00FC7A90">
      <w:pPr>
        <w:spacing w:after="0" w:line="276" w:lineRule="auto"/>
        <w:ind w:right="340"/>
        <w:jc w:val="both"/>
        <w:rPr>
          <w:rFonts w:eastAsia="Times New Roman" w:cs="Calibri"/>
        </w:rPr>
      </w:pPr>
      <w:r>
        <w:rPr>
          <w:rFonts w:eastAsia="Times New Roman" w:cs="Calibri"/>
        </w:rPr>
        <w:t>pomiędzy:</w:t>
      </w:r>
    </w:p>
    <w:p w14:paraId="424953DA" w14:textId="77777777" w:rsidR="00A42D53" w:rsidRDefault="00FC7A90">
      <w:pPr>
        <w:spacing w:after="0" w:line="276" w:lineRule="auto"/>
        <w:jc w:val="both"/>
        <w:rPr>
          <w:rFonts w:eastAsia="Times New Roman" w:cs="Calibri"/>
          <w:b/>
        </w:rPr>
      </w:pPr>
      <w:r>
        <w:rPr>
          <w:rFonts w:eastAsia="Times New Roman" w:cs="Calibri"/>
        </w:rPr>
        <w:t> </w:t>
      </w:r>
    </w:p>
    <w:p w14:paraId="1222A54B" w14:textId="77777777" w:rsidR="00A42D53" w:rsidRDefault="00FC7A90">
      <w:pPr>
        <w:spacing w:after="0" w:line="276" w:lineRule="auto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>Gminą Kielce</w:t>
      </w:r>
      <w:r>
        <w:rPr>
          <w:rFonts w:eastAsia="Times New Roman" w:cs="Calibri"/>
        </w:rPr>
        <w:t xml:space="preserve">, z siedzibą Rynek 1, 25-303 Kielce, NIP 657-261-73-25, REGON 291009343, zwaną dalej </w:t>
      </w:r>
      <w:r>
        <w:rPr>
          <w:rFonts w:eastAsia="Times New Roman" w:cs="Calibri"/>
          <w:b/>
        </w:rPr>
        <w:t>„Zamawiającym”</w:t>
      </w:r>
      <w:r>
        <w:rPr>
          <w:rFonts w:eastAsia="Times New Roman" w:cs="Calibri"/>
        </w:rPr>
        <w:t>,</w:t>
      </w:r>
    </w:p>
    <w:p w14:paraId="562BF294" w14:textId="77777777" w:rsidR="00A42D53" w:rsidRDefault="00FC7A90">
      <w:pPr>
        <w:spacing w:before="120" w:after="0" w:line="276" w:lineRule="auto"/>
        <w:jc w:val="both"/>
        <w:rPr>
          <w:rFonts w:eastAsia="Times New Roman" w:cs="Calibri"/>
          <w:b/>
        </w:rPr>
      </w:pPr>
      <w:r>
        <w:rPr>
          <w:rFonts w:eastAsia="Times New Roman" w:cs="Calibri"/>
        </w:rPr>
        <w:t>reprezentowaną przez:</w:t>
      </w:r>
    </w:p>
    <w:p w14:paraId="6F060AC7" w14:textId="77777777" w:rsidR="00A42D53" w:rsidRDefault="00FC7A90">
      <w:pPr>
        <w:spacing w:before="120" w:after="0" w:line="276" w:lineRule="auto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Bogdana Wentę Prezydenta Miasta Kielce</w:t>
      </w:r>
    </w:p>
    <w:p w14:paraId="55D86D87" w14:textId="77777777" w:rsidR="00A42D53" w:rsidRDefault="00FC7A90">
      <w:pPr>
        <w:widowControl w:val="0"/>
        <w:tabs>
          <w:tab w:val="left" w:pos="142"/>
          <w:tab w:val="left" w:pos="567"/>
          <w:tab w:val="left" w:pos="851"/>
        </w:tabs>
        <w:spacing w:before="120" w:after="0" w:line="276" w:lineRule="auto"/>
        <w:rPr>
          <w:rFonts w:eastAsia="Times New Roman" w:cs="Calibri"/>
        </w:rPr>
      </w:pPr>
      <w:r>
        <w:rPr>
          <w:rFonts w:eastAsia="Times New Roman" w:cs="Calibri"/>
          <w:b/>
        </w:rPr>
        <w:t>przy kontrasygnacie Beaty Pawłowskiej - Skarbnika Miasta Kielce</w:t>
      </w:r>
    </w:p>
    <w:p w14:paraId="6AEEA9FC" w14:textId="77777777" w:rsidR="00A42D53" w:rsidRDefault="00A42D53">
      <w:pPr>
        <w:spacing w:after="0" w:line="276" w:lineRule="auto"/>
        <w:rPr>
          <w:rFonts w:eastAsia="Times New Roman" w:cs="Calibri"/>
        </w:rPr>
      </w:pPr>
    </w:p>
    <w:p w14:paraId="60FC0F7F" w14:textId="77777777" w:rsidR="00A42D53" w:rsidRDefault="00FC7A90">
      <w:pPr>
        <w:spacing w:after="0" w:line="276" w:lineRule="auto"/>
        <w:rPr>
          <w:rFonts w:eastAsia="Times New Roman" w:cs="Calibri"/>
        </w:rPr>
      </w:pPr>
      <w:r>
        <w:rPr>
          <w:rFonts w:eastAsia="Times New Roman" w:cs="Calibri"/>
        </w:rPr>
        <w:t>a</w:t>
      </w:r>
    </w:p>
    <w:p w14:paraId="40EB6B28" w14:textId="77777777" w:rsidR="00A42D53" w:rsidRDefault="00FC7A90">
      <w:pPr>
        <w:spacing w:after="0" w:line="276" w:lineRule="auto"/>
        <w:jc w:val="both"/>
        <w:rPr>
          <w:rFonts w:cs="Calibri"/>
        </w:rPr>
      </w:pPr>
      <w:r>
        <w:rPr>
          <w:rFonts w:eastAsia="Times New Roman" w:cs="Calibri"/>
        </w:rPr>
        <w:t>…………………………………………………………………………………………………</w:t>
      </w:r>
    </w:p>
    <w:p w14:paraId="227AA637" w14:textId="77777777" w:rsidR="00A42D53" w:rsidRDefault="00FC7A90">
      <w:pPr>
        <w:pStyle w:val="Default"/>
        <w:spacing w:line="276" w:lineRule="auto"/>
        <w:rPr>
          <w:rFonts w:eastAsia="Calibri" w:cs="Calibri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NIP………………………………..…, REGON………………………………………..…; </w:t>
      </w:r>
    </w:p>
    <w:p w14:paraId="564746CC" w14:textId="77777777" w:rsidR="00A42D53" w:rsidRDefault="00FC7A90">
      <w:pPr>
        <w:spacing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>reprezentowanym przez:</w:t>
      </w:r>
    </w:p>
    <w:p w14:paraId="0773F081" w14:textId="77777777" w:rsidR="00A42D53" w:rsidRDefault="00FC7A90">
      <w:pPr>
        <w:spacing w:line="276" w:lineRule="auto"/>
        <w:jc w:val="both"/>
        <w:rPr>
          <w:rFonts w:eastAsia="Times New Roman" w:cs="Calibri"/>
        </w:rPr>
      </w:pPr>
      <w:r>
        <w:rPr>
          <w:rFonts w:eastAsia="Calibri" w:cs="Calibri"/>
        </w:rPr>
        <w:t>……………………………………………………………………………………………………</w:t>
      </w:r>
    </w:p>
    <w:p w14:paraId="05DE4A07" w14:textId="77777777" w:rsidR="00A42D53" w:rsidRDefault="00FC7A90">
      <w:pPr>
        <w:spacing w:before="240" w:after="240" w:line="276" w:lineRule="auto"/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</w:rPr>
        <w:t xml:space="preserve">zwanym dalej </w:t>
      </w:r>
      <w:r>
        <w:rPr>
          <w:rFonts w:eastAsia="Times New Roman" w:cs="Calibri"/>
          <w:b/>
          <w:bCs/>
        </w:rPr>
        <w:t>„Wykonawcą”</w:t>
      </w:r>
    </w:p>
    <w:p w14:paraId="3BCA94C2" w14:textId="77777777" w:rsidR="00A42D53" w:rsidRDefault="00FC7A90">
      <w:pPr>
        <w:spacing w:before="240" w:after="240" w:line="276" w:lineRule="auto"/>
        <w:jc w:val="both"/>
        <w:rPr>
          <w:rFonts w:eastAsia="Times New Roman" w:cs="Calibri"/>
        </w:rPr>
      </w:pPr>
      <w:r>
        <w:rPr>
          <w:rFonts w:eastAsia="Times New Roman" w:cs="Calibri"/>
          <w:b/>
          <w:bCs/>
        </w:rPr>
        <w:t>łącznie zwanych „Stronami”</w:t>
      </w:r>
    </w:p>
    <w:p w14:paraId="65B9A260" w14:textId="77777777" w:rsidR="00A42D53" w:rsidRDefault="00A42D53">
      <w:pPr>
        <w:spacing w:after="0" w:line="276" w:lineRule="auto"/>
        <w:jc w:val="center"/>
        <w:rPr>
          <w:rFonts w:eastAsia="Times New Roman" w:cs="Calibri"/>
        </w:rPr>
      </w:pPr>
      <w:bookmarkStart w:id="0" w:name="Bookmark"/>
      <w:bookmarkStart w:id="1" w:name="_Hlk36132771"/>
    </w:p>
    <w:p w14:paraId="1D973D28" w14:textId="527D903D" w:rsidR="00A42D53" w:rsidRDefault="00FC7A90">
      <w:pPr>
        <w:spacing w:after="240" w:line="276" w:lineRule="auto"/>
        <w:jc w:val="both"/>
        <w:rPr>
          <w:rFonts w:cs="Calibri"/>
          <w:b/>
          <w:bCs/>
        </w:rPr>
      </w:pPr>
      <w:r>
        <w:rPr>
          <w:rFonts w:eastAsia="Times New Roman" w:cs="Calibri"/>
        </w:rPr>
        <w:tab/>
        <w:t xml:space="preserve">W wyniku </w:t>
      </w:r>
      <w:r>
        <w:rPr>
          <w:rFonts w:cs="Calibri"/>
        </w:rPr>
        <w:t>przeprowadzonego na podstawie art. 4 pkt 8 ustawy z dnia 29 stycznia 2004 r. Prawo zamów</w:t>
      </w:r>
      <w:r w:rsidR="00977622">
        <w:rPr>
          <w:rFonts w:cs="Calibri"/>
        </w:rPr>
        <w:t>ień publicznych (tj. Dz. U. z 2020</w:t>
      </w:r>
      <w:r>
        <w:rPr>
          <w:rFonts w:cs="Calibri"/>
        </w:rPr>
        <w:t xml:space="preserve"> r. poz.</w:t>
      </w:r>
      <w:r w:rsidR="00977622">
        <w:rPr>
          <w:rFonts w:cs="Calibri"/>
        </w:rPr>
        <w:t xml:space="preserve"> 288, 1086</w:t>
      </w:r>
      <w:r>
        <w:rPr>
          <w:rFonts w:cs="Calibri"/>
        </w:rPr>
        <w:t>) postępowania o udzielenie zamówienia publicznego o wartości nie przekraczającej wyrażonej w PLN kwoty 30 000 euro w trybie zapytania ofertowego opartego o zapisy art. 70</w:t>
      </w:r>
      <w:r>
        <w:rPr>
          <w:rFonts w:cs="Calibri"/>
          <w:vertAlign w:val="superscript"/>
        </w:rPr>
        <w:t>1</w:t>
      </w:r>
      <w:r>
        <w:rPr>
          <w:rFonts w:cs="Calibri"/>
        </w:rPr>
        <w:t xml:space="preserve"> i art.70</w:t>
      </w:r>
      <w:r>
        <w:rPr>
          <w:rFonts w:cs="Calibri"/>
          <w:vertAlign w:val="superscript"/>
        </w:rPr>
        <w:t>3</w:t>
      </w:r>
      <w:r>
        <w:rPr>
          <w:rFonts w:cs="Calibri"/>
        </w:rPr>
        <w:t>- 70</w:t>
      </w:r>
      <w:r>
        <w:rPr>
          <w:rFonts w:cs="Calibri"/>
          <w:vertAlign w:val="superscript"/>
        </w:rPr>
        <w:t>5</w:t>
      </w:r>
      <w:r>
        <w:rPr>
          <w:rFonts w:cs="Calibri"/>
        </w:rPr>
        <w:t xml:space="preserve"> ustawy z dnia 23 kwietnia 1964 r. Kodeks cywilny (</w:t>
      </w:r>
      <w:proofErr w:type="spellStart"/>
      <w:r>
        <w:rPr>
          <w:rFonts w:cs="Calibri"/>
        </w:rPr>
        <w:t>t.j</w:t>
      </w:r>
      <w:proofErr w:type="spellEnd"/>
      <w:r>
        <w:rPr>
          <w:rFonts w:cs="Calibri"/>
        </w:rPr>
        <w:t xml:space="preserve">. Dz. U. z 2020 r. poz. 1740), </w:t>
      </w:r>
      <w:r>
        <w:rPr>
          <w:rFonts w:eastAsia="Times New Roman" w:cs="Calibri"/>
        </w:rPr>
        <w:t>została zawarta umowa następującej treści:</w:t>
      </w:r>
    </w:p>
    <w:p w14:paraId="081F9B80" w14:textId="77777777" w:rsidR="00520CB7" w:rsidRDefault="00520CB7">
      <w:pPr>
        <w:spacing w:after="0" w:line="276" w:lineRule="auto"/>
        <w:jc w:val="center"/>
        <w:rPr>
          <w:rFonts w:cs="Calibri"/>
          <w:b/>
          <w:bCs/>
        </w:rPr>
      </w:pPr>
    </w:p>
    <w:p w14:paraId="4E11D9CF" w14:textId="77777777" w:rsidR="00A42D53" w:rsidRDefault="00FC7A90">
      <w:pPr>
        <w:spacing w:after="0" w:line="276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</w:t>
      </w:r>
      <w:bookmarkEnd w:id="0"/>
      <w:r>
        <w:rPr>
          <w:rFonts w:cs="Calibri"/>
          <w:b/>
          <w:bCs/>
        </w:rPr>
        <w:t xml:space="preserve"> 1</w:t>
      </w:r>
    </w:p>
    <w:bookmarkEnd w:id="1"/>
    <w:p w14:paraId="5CA15D31" w14:textId="3F9D2A9B" w:rsidR="00A42D53" w:rsidRDefault="00FC7A90" w:rsidP="00520CB7">
      <w:pPr>
        <w:spacing w:line="276" w:lineRule="auto"/>
        <w:jc w:val="center"/>
        <w:rPr>
          <w:rFonts w:eastAsia="Times New Roman" w:cs="Calibri"/>
        </w:rPr>
      </w:pPr>
      <w:r>
        <w:rPr>
          <w:rFonts w:cs="Calibri"/>
          <w:b/>
          <w:bCs/>
        </w:rPr>
        <w:t>Przedmiot umowy</w:t>
      </w:r>
    </w:p>
    <w:p w14:paraId="35810F65" w14:textId="11B62421" w:rsidR="00A42D53" w:rsidRDefault="6C20A22F">
      <w:pPr>
        <w:pStyle w:val="Akapitzlist1"/>
        <w:numPr>
          <w:ilvl w:val="0"/>
          <w:numId w:val="26"/>
        </w:numPr>
        <w:spacing w:after="120" w:line="276" w:lineRule="auto"/>
        <w:ind w:left="425" w:hanging="425"/>
        <w:jc w:val="both"/>
        <w:rPr>
          <w:rFonts w:eastAsia="Times New Roman" w:cs="Calibri"/>
        </w:rPr>
      </w:pPr>
      <w:r w:rsidRPr="6C20A22F">
        <w:rPr>
          <w:rFonts w:eastAsia="Times New Roman" w:cs="Calibri"/>
        </w:rPr>
        <w:t> Przedmiot niniejszej umowy, zwanej</w:t>
      </w:r>
      <w:r w:rsidRPr="6C20A22F">
        <w:rPr>
          <w:rFonts w:cs="Calibri"/>
        </w:rPr>
        <w:t xml:space="preserve"> dalej </w:t>
      </w:r>
      <w:r w:rsidRPr="6C20A22F">
        <w:rPr>
          <w:rFonts w:cs="Calibri"/>
          <w:b/>
          <w:bCs/>
        </w:rPr>
        <w:t xml:space="preserve">„Umową”, </w:t>
      </w:r>
      <w:r w:rsidRPr="6C20A22F">
        <w:rPr>
          <w:rFonts w:eastAsia="Times New Roman" w:cs="Calibri"/>
        </w:rPr>
        <w:t>obejmuje realizację</w:t>
      </w:r>
      <w:r w:rsidR="00977622">
        <w:rPr>
          <w:rFonts w:eastAsia="Times New Roman" w:cs="Calibri"/>
        </w:rPr>
        <w:t xml:space="preserve"> świadczenia</w:t>
      </w:r>
      <w:r w:rsidRPr="00977622">
        <w:rPr>
          <w:rFonts w:eastAsia="Times New Roman" w:cs="Calibri"/>
        </w:rPr>
        <w:t xml:space="preserve"> </w:t>
      </w:r>
      <w:r w:rsidRPr="6C20A22F">
        <w:rPr>
          <w:rFonts w:eastAsia="Times New Roman" w:cs="Calibri"/>
        </w:rPr>
        <w:t>usługi polegającej na przeprowadzeniu trzydniowego</w:t>
      </w:r>
      <w:r w:rsidR="00977622">
        <w:rPr>
          <w:rFonts w:eastAsia="Times New Roman" w:cs="Calibri"/>
        </w:rPr>
        <w:t xml:space="preserve"> szkolenia pt.</w:t>
      </w:r>
      <w:r w:rsidRPr="6C20A22F">
        <w:rPr>
          <w:rFonts w:eastAsia="Times New Roman" w:cs="Calibri"/>
        </w:rPr>
        <w:t xml:space="preserve"> </w:t>
      </w:r>
      <w:r w:rsidRPr="6C20A22F">
        <w:rPr>
          <w:b/>
          <w:bCs/>
        </w:rPr>
        <w:t xml:space="preserve">„Szkolenie warsztatowe dla pracowników Urzędu Miasta Kielce, miejskich jednostek organizacyjnych lub miejskich spółek </w:t>
      </w:r>
      <w:r w:rsidRPr="6C20A22F">
        <w:rPr>
          <w:b/>
          <w:bCs/>
        </w:rPr>
        <w:lastRenderedPageBreak/>
        <w:t>komunalnych z zakresu zastosowania danych w zarządzaniu miastem oraz obsługi oprogramowania analitycznego GIS”</w:t>
      </w:r>
      <w:r w:rsidRPr="6C20A22F">
        <w:rPr>
          <w:rFonts w:eastAsia="Times New Roman" w:cs="Calibri"/>
        </w:rPr>
        <w:t>.</w:t>
      </w:r>
      <w:bookmarkStart w:id="2" w:name="_Hlk36114700"/>
    </w:p>
    <w:p w14:paraId="3338736E" w14:textId="19A27BBF" w:rsidR="00A42D53" w:rsidRDefault="17812742">
      <w:pPr>
        <w:pStyle w:val="Akapitzlist1"/>
        <w:numPr>
          <w:ilvl w:val="0"/>
          <w:numId w:val="26"/>
        </w:numPr>
        <w:spacing w:after="120" w:line="276" w:lineRule="auto"/>
        <w:ind w:left="425" w:hanging="425"/>
        <w:jc w:val="both"/>
        <w:rPr>
          <w:rFonts w:eastAsia="Times New Roman" w:cs="Calibri"/>
        </w:rPr>
      </w:pPr>
      <w:r w:rsidRPr="17812742">
        <w:rPr>
          <w:rFonts w:eastAsia="Times New Roman" w:cs="Calibri"/>
        </w:rPr>
        <w:t>Przedmiot Umowy jest realizowany w ramach projektu „System monitorowania efektywności miasta inteligentnego w ramach audytu miejskiego”, współfinasowanego ze środków Unii Europejskiej,</w:t>
      </w:r>
      <w:r w:rsidRPr="17812742">
        <w:rPr>
          <w:rFonts w:eastAsia="Times New Roman" w:cs="Calibri"/>
          <w:b/>
          <w:bCs/>
        </w:rPr>
        <w:t xml:space="preserve"> </w:t>
      </w:r>
      <w:r w:rsidRPr="17812742">
        <w:rPr>
          <w:rFonts w:eastAsia="Times New Roman" w:cs="Calibri"/>
        </w:rPr>
        <w:t xml:space="preserve">zwanego dalej </w:t>
      </w:r>
      <w:r w:rsidRPr="17812742">
        <w:rPr>
          <w:rFonts w:eastAsia="Times New Roman" w:cs="Calibri"/>
          <w:b/>
          <w:bCs/>
        </w:rPr>
        <w:t>„Projektem”</w:t>
      </w:r>
      <w:r w:rsidRPr="17812742">
        <w:rPr>
          <w:rFonts w:eastAsia="Times New Roman" w:cs="Calibri"/>
        </w:rPr>
        <w:t xml:space="preserve">. Przedmiot Umowy obejmuje Działanie projektowe </w:t>
      </w:r>
      <w:r w:rsidR="00AD24CA">
        <w:rPr>
          <w:rFonts w:eastAsia="Times New Roman" w:cs="Calibri"/>
        </w:rPr>
        <w:t>Nr </w:t>
      </w:r>
      <w:r w:rsidRPr="17812742">
        <w:rPr>
          <w:rFonts w:eastAsia="Times New Roman" w:cs="Calibri"/>
        </w:rPr>
        <w:t xml:space="preserve">II.8.g Warsztaty i szkolenia pracowników Urzędu Miasta, jednostek organizacyjnych Miasta </w:t>
      </w:r>
      <w:r w:rsidR="00AD24CA">
        <w:rPr>
          <w:rFonts w:eastAsia="Times New Roman" w:cs="Calibri"/>
        </w:rPr>
        <w:t>i </w:t>
      </w:r>
      <w:r w:rsidRPr="17812742">
        <w:rPr>
          <w:rFonts w:eastAsia="Times New Roman" w:cs="Calibri"/>
        </w:rPr>
        <w:t xml:space="preserve">spółek komunalnych z zakresu zastosowania danych w zarządzaniu miastem oraz obsługi oprogramowania analitycznego </w:t>
      </w:r>
    </w:p>
    <w:bookmarkEnd w:id="2"/>
    <w:p w14:paraId="17B0FF5B" w14:textId="77777777" w:rsidR="00A42D53" w:rsidRDefault="00FC7A90">
      <w:pPr>
        <w:pStyle w:val="Akapitzlist1"/>
        <w:numPr>
          <w:ilvl w:val="0"/>
          <w:numId w:val="26"/>
        </w:numPr>
        <w:spacing w:after="120"/>
        <w:ind w:left="425" w:hanging="425"/>
        <w:jc w:val="both"/>
        <w:rPr>
          <w:rFonts w:eastAsia="Times New Roman" w:cs="Calibri"/>
          <w:bCs/>
        </w:rPr>
      </w:pPr>
      <w:r>
        <w:rPr>
          <w:rFonts w:eastAsia="Times New Roman" w:cs="Calibri"/>
        </w:rPr>
        <w:t>Podmiotem udzielającym dotacji na realizację Projektu jest Minister Inwestycji i Rozwoju, zwany dalej „Ministrem” lub „Instytucją Zarządzającą”, z którym Zamawiający zawarł umowę o dofinansowanie projektu. Źródłem finansowania dotacji jest Program Operacyjny Pomoc Techniczna 2014-2020.</w:t>
      </w:r>
    </w:p>
    <w:p w14:paraId="7C4108F7" w14:textId="77777777" w:rsidR="00A42D53" w:rsidRDefault="00FC7A90">
      <w:pPr>
        <w:pStyle w:val="Akapitzlist1"/>
        <w:numPr>
          <w:ilvl w:val="0"/>
          <w:numId w:val="26"/>
        </w:numPr>
        <w:spacing w:after="120"/>
        <w:ind w:left="425" w:hanging="425"/>
        <w:jc w:val="both"/>
        <w:rPr>
          <w:rFonts w:eastAsia="Times New Roman" w:cs="Calibri"/>
          <w:bCs/>
        </w:rPr>
      </w:pPr>
      <w:r>
        <w:rPr>
          <w:rFonts w:eastAsia="Times New Roman" w:cs="Calibri"/>
          <w:bCs/>
        </w:rPr>
        <w:t xml:space="preserve">Szczegółowy zakres Przedmiotu Umowy przedstawia Szczegółowy Opis Przedmiotu Zamówienia, zwany dalej SOPZ, stanowiący Załącznik Nr 1 do Umowy. </w:t>
      </w:r>
    </w:p>
    <w:p w14:paraId="6601F3CC" w14:textId="77777777" w:rsidR="00A42D53" w:rsidRDefault="00FC7A90">
      <w:pPr>
        <w:pStyle w:val="Akapitzlist1"/>
        <w:numPr>
          <w:ilvl w:val="0"/>
          <w:numId w:val="26"/>
        </w:numPr>
        <w:spacing w:after="120"/>
        <w:ind w:left="425" w:hanging="425"/>
        <w:jc w:val="both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Definicje użyte w Umowie, a nie zdefiniowane bezpośrednio w jej treści zawarte są w I rozdziale SOPZ.</w:t>
      </w:r>
    </w:p>
    <w:p w14:paraId="73F2D3EA" w14:textId="11EF5735" w:rsidR="00A42D53" w:rsidRDefault="6C20A22F" w:rsidP="6C20A22F">
      <w:pPr>
        <w:pStyle w:val="Akapitzlist1"/>
        <w:numPr>
          <w:ilvl w:val="0"/>
          <w:numId w:val="26"/>
        </w:numPr>
        <w:spacing w:after="240"/>
        <w:ind w:left="425" w:hanging="425"/>
        <w:jc w:val="both"/>
        <w:rPr>
          <w:rFonts w:eastAsia="Calibri" w:cs="Calibri"/>
        </w:rPr>
      </w:pPr>
      <w:r w:rsidRPr="6C20A22F">
        <w:rPr>
          <w:rFonts w:eastAsia="Times New Roman" w:cs="Calibri"/>
        </w:rPr>
        <w:t>Załączniki wymienione w Umowie stanowią integralną jej część.</w:t>
      </w:r>
    </w:p>
    <w:p w14:paraId="45B8AD0C" w14:textId="77777777" w:rsidR="00A42D53" w:rsidRDefault="00FC7A90">
      <w:pPr>
        <w:spacing w:after="0" w:line="276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 2</w:t>
      </w:r>
    </w:p>
    <w:p w14:paraId="58D374B5" w14:textId="77777777" w:rsidR="00A42D53" w:rsidRDefault="00FC7A90">
      <w:pPr>
        <w:pStyle w:val="Akapitzlist1"/>
        <w:spacing w:after="120" w:line="276" w:lineRule="auto"/>
        <w:jc w:val="center"/>
        <w:rPr>
          <w:rFonts w:cs="Calibri"/>
        </w:rPr>
      </w:pPr>
      <w:r>
        <w:rPr>
          <w:rFonts w:cs="Calibri"/>
          <w:b/>
          <w:bCs/>
        </w:rPr>
        <w:t>Termin oraz miejsce realizacji Umowy</w:t>
      </w:r>
    </w:p>
    <w:p w14:paraId="43312B4E" w14:textId="56B66F14" w:rsidR="00A42D53" w:rsidRDefault="17812742" w:rsidP="00520CB7">
      <w:pPr>
        <w:numPr>
          <w:ilvl w:val="0"/>
          <w:numId w:val="6"/>
        </w:numPr>
        <w:ind w:left="425" w:hanging="425"/>
        <w:jc w:val="both"/>
      </w:pPr>
      <w:r w:rsidRPr="17812742">
        <w:rPr>
          <w:rFonts w:cs="Calibri"/>
        </w:rPr>
        <w:t xml:space="preserve">Wykonanie przedmiotu Umowy przeprowadzone zostanie w okresie </w:t>
      </w:r>
      <w:r w:rsidRPr="17812742">
        <w:rPr>
          <w:rFonts w:cs="Calibri"/>
          <w:b/>
          <w:bCs/>
        </w:rPr>
        <w:t xml:space="preserve">od </w:t>
      </w:r>
      <w:r w:rsidRPr="00520CB7">
        <w:rPr>
          <w:rFonts w:cs="Calibri"/>
          <w:b/>
          <w:bCs/>
        </w:rPr>
        <w:t>30</w:t>
      </w:r>
      <w:r w:rsidRPr="17812742">
        <w:rPr>
          <w:rFonts w:cs="Calibri"/>
          <w:b/>
          <w:bCs/>
        </w:rPr>
        <w:t xml:space="preserve"> listopada 2020 r. do 15 grudnia 2020 r.</w:t>
      </w:r>
      <w:r w:rsidRPr="17812742">
        <w:rPr>
          <w:rFonts w:cs="Calibri"/>
        </w:rPr>
        <w:t xml:space="preserve"> w terminie uprzednio ustalonym przez strony, w godzinach </w:t>
      </w:r>
      <w:r w:rsidRPr="00520CB7">
        <w:rPr>
          <w:rFonts w:cs="Calibri"/>
          <w:b/>
        </w:rPr>
        <w:t>8.00 – 15.00.</w:t>
      </w:r>
    </w:p>
    <w:p w14:paraId="50572A39" w14:textId="2670335C" w:rsidR="00A42D53" w:rsidRDefault="17812742">
      <w:pPr>
        <w:numPr>
          <w:ilvl w:val="0"/>
          <w:numId w:val="6"/>
        </w:numPr>
        <w:ind w:left="425" w:hanging="425"/>
        <w:jc w:val="both"/>
        <w:rPr>
          <w:rFonts w:cs="Calibri"/>
        </w:rPr>
      </w:pPr>
      <w:r>
        <w:t>Wykonawca przedstawi Zamawiającemu dokładny termin realizacji Przedmiotu Umowy minimum</w:t>
      </w:r>
      <w:r w:rsidRPr="17812742">
        <w:t xml:space="preserve"> </w:t>
      </w:r>
      <w:r w:rsidRPr="00520CB7">
        <w:rPr>
          <w:b/>
          <w:bCs/>
        </w:rPr>
        <w:t>10</w:t>
      </w:r>
      <w:r w:rsidRPr="17812742">
        <w:rPr>
          <w:b/>
          <w:bCs/>
        </w:rPr>
        <w:t xml:space="preserve"> dni przed jego rozpoczęciem.</w:t>
      </w:r>
    </w:p>
    <w:p w14:paraId="3AFBB336" w14:textId="77777777" w:rsidR="00A42D53" w:rsidRDefault="00FC7A90" w:rsidP="00520CB7">
      <w:pPr>
        <w:numPr>
          <w:ilvl w:val="0"/>
          <w:numId w:val="6"/>
        </w:numPr>
        <w:ind w:left="425" w:hanging="425"/>
        <w:jc w:val="both"/>
        <w:rPr>
          <w:rFonts w:cs="Calibri"/>
        </w:rPr>
      </w:pPr>
      <w:r>
        <w:rPr>
          <w:rFonts w:cs="Calibri"/>
        </w:rPr>
        <w:t xml:space="preserve">Wykonanie przedmiotu Umowy przeprowadzone zostanie w siedzibie Zamawiającego, </w:t>
      </w:r>
      <w:r>
        <w:rPr>
          <w:rFonts w:cs="Calibri"/>
          <w:b/>
          <w:bCs/>
        </w:rPr>
        <w:t>Urząd Miasta Kielce ul. Strycharska 6.</w:t>
      </w:r>
    </w:p>
    <w:p w14:paraId="6516E4AC" w14:textId="4C7CABB4" w:rsidR="00A42D53" w:rsidRDefault="00AD24CA">
      <w:pPr>
        <w:ind w:left="4254"/>
        <w:rPr>
          <w:rFonts w:cs="Calibri"/>
          <w:b/>
          <w:bCs/>
        </w:rPr>
      </w:pPr>
      <w:r>
        <w:rPr>
          <w:rFonts w:cs="Calibri"/>
        </w:rPr>
        <w:t xml:space="preserve"> </w:t>
      </w:r>
      <w:r w:rsidR="00FC7A90">
        <w:rPr>
          <w:rFonts w:cs="Calibri"/>
          <w:b/>
          <w:bCs/>
        </w:rPr>
        <w:t>§ 3</w:t>
      </w:r>
    </w:p>
    <w:p w14:paraId="3A4F9452" w14:textId="77777777" w:rsidR="00A42D53" w:rsidRDefault="00FC7A90">
      <w:pPr>
        <w:spacing w:after="120" w:line="276" w:lineRule="auto"/>
        <w:jc w:val="center"/>
        <w:rPr>
          <w:rFonts w:eastAsia="Times New Roman" w:cs="Calibri"/>
        </w:rPr>
      </w:pPr>
      <w:r>
        <w:rPr>
          <w:rFonts w:cs="Calibri"/>
          <w:b/>
          <w:bCs/>
        </w:rPr>
        <w:t>Obowiązki wykonawcy</w:t>
      </w:r>
    </w:p>
    <w:p w14:paraId="19F9CE9B" w14:textId="6BE5A5CD" w:rsidR="00A42D53" w:rsidRDefault="17812742">
      <w:pPr>
        <w:pStyle w:val="Akapitzlist1"/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Times New Roman" w:cs="Calibri"/>
        </w:rPr>
      </w:pPr>
      <w:r w:rsidRPr="17812742">
        <w:rPr>
          <w:rFonts w:eastAsia="Times New Roman" w:cs="Calibri"/>
        </w:rPr>
        <w:t>Wykonawca oświadcza, że posiada niezbędne umiejętności oraz możliwości techniczne, potencjał kadrowy oraz autorskie prawa majątkowe</w:t>
      </w:r>
      <w:r w:rsidR="00352168">
        <w:rPr>
          <w:rFonts w:eastAsia="Times New Roman" w:cs="Calibri"/>
        </w:rPr>
        <w:t xml:space="preserve"> do materiałów szkoleniowych </w:t>
      </w:r>
      <w:r w:rsidRPr="17812742">
        <w:rPr>
          <w:rFonts w:eastAsia="Times New Roman" w:cs="Calibri"/>
        </w:rPr>
        <w:t xml:space="preserve">konieczne </w:t>
      </w:r>
      <w:r w:rsidR="00AD24CA">
        <w:rPr>
          <w:rFonts w:eastAsia="Times New Roman" w:cs="Calibri"/>
        </w:rPr>
        <w:t>do </w:t>
      </w:r>
      <w:r w:rsidRPr="17812742">
        <w:rPr>
          <w:rFonts w:eastAsia="Times New Roman" w:cs="Calibri"/>
        </w:rPr>
        <w:t>wykonania Przedmiotu Umowy.</w:t>
      </w:r>
    </w:p>
    <w:p w14:paraId="1F77C85B" w14:textId="10B9AA97" w:rsidR="00A42D53" w:rsidRDefault="17812742">
      <w:pPr>
        <w:pStyle w:val="Akapitzlist1"/>
        <w:numPr>
          <w:ilvl w:val="0"/>
          <w:numId w:val="7"/>
        </w:numPr>
        <w:spacing w:after="120" w:line="276" w:lineRule="auto"/>
        <w:ind w:left="425" w:hanging="425"/>
        <w:jc w:val="both"/>
        <w:rPr>
          <w:rFonts w:cs="Calibri"/>
        </w:rPr>
      </w:pPr>
      <w:r w:rsidRPr="17812742">
        <w:rPr>
          <w:rFonts w:eastAsia="Times New Roman" w:cs="Calibri"/>
        </w:rPr>
        <w:t xml:space="preserve">Wykonawca oświadcza, że wykona Przedmiot Umowy przy wykorzystaniu materiałów, danych </w:t>
      </w:r>
      <w:r w:rsidR="00AD24CA">
        <w:rPr>
          <w:rFonts w:eastAsia="Times New Roman" w:cs="Calibri"/>
        </w:rPr>
        <w:t>i </w:t>
      </w:r>
      <w:r w:rsidRPr="17812742">
        <w:rPr>
          <w:rFonts w:eastAsia="Times New Roman" w:cs="Calibri"/>
        </w:rPr>
        <w:t xml:space="preserve">informacji oraz programów komputerowych, zgodnie z obowiązującymi przepisami prawa krajowego i europejskiego bez naruszania praw osób trzecich, a w szczególności nie naruszając praw własności intelektualnej a w szczególności osobistych i majątkowych praw autorskich oraz autorskich praw pokrewnych, praw do znaków towarowych lub wzorów użytkowych, </w:t>
      </w:r>
      <w:r w:rsidR="00AD24CA">
        <w:rPr>
          <w:rFonts w:eastAsia="Times New Roman" w:cs="Calibri"/>
        </w:rPr>
        <w:t>z </w:t>
      </w:r>
      <w:r w:rsidRPr="17812742">
        <w:rPr>
          <w:rFonts w:eastAsia="Times New Roman" w:cs="Calibri"/>
        </w:rPr>
        <w:t>poszanowaniem zasad przetwarzania danych osobowych. W przypadku wystąpienia</w:t>
      </w:r>
      <w:r w:rsidR="00AD24CA">
        <w:rPr>
          <w:rFonts w:eastAsia="Times New Roman" w:cs="Calibri"/>
        </w:rPr>
        <w:t xml:space="preserve"> </w:t>
      </w:r>
      <w:r w:rsidRPr="17812742">
        <w:rPr>
          <w:rFonts w:eastAsia="Times New Roman" w:cs="Calibri"/>
        </w:rPr>
        <w:lastRenderedPageBreak/>
        <w:t>z</w:t>
      </w:r>
      <w:r w:rsidR="00AD24CA">
        <w:rPr>
          <w:rFonts w:eastAsia="Times New Roman" w:cs="Calibri"/>
        </w:rPr>
        <w:t> </w:t>
      </w:r>
      <w:r w:rsidRPr="17812742">
        <w:rPr>
          <w:rFonts w:eastAsia="Times New Roman" w:cs="Calibri"/>
        </w:rPr>
        <w:t xml:space="preserve">roszczeniami przez osoby trzecie przeciwko Zamawiającemu, z wyżej wymienionych tytułów, Wykonawca zobowiązuje się do ich zaspokojenia i zwolnienia Zamawiającego </w:t>
      </w:r>
      <w:r w:rsidR="00AD24CA">
        <w:rPr>
          <w:rFonts w:eastAsia="Times New Roman" w:cs="Calibri"/>
        </w:rPr>
        <w:t>od </w:t>
      </w:r>
      <w:r w:rsidRPr="17812742">
        <w:rPr>
          <w:rFonts w:eastAsia="Times New Roman" w:cs="Calibri"/>
        </w:rPr>
        <w:t>odpowiedzialności z tytułu takich naruszeń, a w szczególności zobowiązuje się do wstąpienia w toczącym się procesie w miejsce Pozwanego Zamawiającego.</w:t>
      </w:r>
    </w:p>
    <w:p w14:paraId="514E1FCD" w14:textId="09323C1D" w:rsidR="00A42D53" w:rsidRDefault="17812742">
      <w:pPr>
        <w:pStyle w:val="Akapitzlist1"/>
        <w:numPr>
          <w:ilvl w:val="0"/>
          <w:numId w:val="7"/>
        </w:numPr>
        <w:spacing w:after="120" w:line="276" w:lineRule="auto"/>
        <w:ind w:left="425" w:hanging="425"/>
        <w:jc w:val="both"/>
        <w:rPr>
          <w:rFonts w:cs="Calibri"/>
        </w:rPr>
      </w:pPr>
      <w:r w:rsidRPr="17812742">
        <w:rPr>
          <w:rFonts w:cs="Calibri"/>
        </w:rPr>
        <w:t>Wykonawca zobowiązuje się do realizacji Umowy z najwyższą starannością, właściwą dla podmiotów profesjonalnych, zgodnie z wymaganiami Umowy oraz w sposób zadeklarowany w złożonej ofercie,</w:t>
      </w:r>
      <w:r w:rsidR="00464E48">
        <w:rPr>
          <w:rFonts w:cs="Calibri"/>
        </w:rPr>
        <w:t xml:space="preserve"> stanowiącej Załącznik Nr 2 do Umowy</w:t>
      </w:r>
      <w:r w:rsidRPr="17812742">
        <w:rPr>
          <w:rFonts w:cs="Calibri"/>
        </w:rPr>
        <w:t>.</w:t>
      </w:r>
    </w:p>
    <w:p w14:paraId="3D26E605" w14:textId="77777777" w:rsidR="00A42D53" w:rsidRDefault="00FC7A90">
      <w:pPr>
        <w:pStyle w:val="Akapitzlist1"/>
        <w:numPr>
          <w:ilvl w:val="0"/>
          <w:numId w:val="7"/>
        </w:numPr>
        <w:spacing w:after="120" w:line="276" w:lineRule="auto"/>
        <w:ind w:left="425" w:hanging="425"/>
        <w:jc w:val="both"/>
        <w:rPr>
          <w:rFonts w:cs="Calibri"/>
        </w:rPr>
      </w:pPr>
      <w:r>
        <w:rPr>
          <w:rFonts w:cs="Calibri"/>
        </w:rPr>
        <w:t>Wykonawca, przy realizacji Umowy, zobowiązuje się do przestrzegania zasad określonych w następujących dokumentach:</w:t>
      </w:r>
    </w:p>
    <w:p w14:paraId="185332E6" w14:textId="3DD20ADE" w:rsidR="00A42D53" w:rsidRDefault="00FC7A90" w:rsidP="00AD24CA">
      <w:pPr>
        <w:pStyle w:val="Akapitzlist1"/>
        <w:tabs>
          <w:tab w:val="left" w:pos="993"/>
        </w:tabs>
        <w:spacing w:after="120" w:line="276" w:lineRule="auto"/>
        <w:ind w:left="992" w:hanging="567"/>
        <w:jc w:val="both"/>
        <w:rPr>
          <w:rFonts w:cs="Calibri"/>
        </w:rPr>
      </w:pPr>
      <w:r>
        <w:rPr>
          <w:rFonts w:cs="Calibri"/>
        </w:rPr>
        <w:t>1)</w:t>
      </w:r>
      <w:r w:rsidR="00AD24CA">
        <w:rPr>
          <w:rFonts w:cs="Calibri"/>
        </w:rPr>
        <w:t xml:space="preserve"> </w:t>
      </w:r>
      <w:r w:rsidR="00AD24CA">
        <w:rPr>
          <w:rFonts w:cs="Calibri"/>
        </w:rPr>
        <w:tab/>
      </w:r>
      <w:r>
        <w:rPr>
          <w:rFonts w:cs="Calibri"/>
        </w:rPr>
        <w:t>dokumentacji Projektu, regulaminu i wytycznych, umieszczonych na stronie internetowej www.popt.gov.pl, w tym w szczególności z procedurą dotyczącą środków zwalczania nadużyć finansowanych w POPT 2014-2020 i zobowiązuje się do jej stosowania;</w:t>
      </w:r>
    </w:p>
    <w:p w14:paraId="4AD4564E" w14:textId="3639917E" w:rsidR="00A42D53" w:rsidRDefault="00FC7A90" w:rsidP="00AD24CA">
      <w:pPr>
        <w:pStyle w:val="Akapitzlist1"/>
        <w:numPr>
          <w:ilvl w:val="0"/>
          <w:numId w:val="21"/>
        </w:numPr>
        <w:tabs>
          <w:tab w:val="clear" w:pos="1004"/>
          <w:tab w:val="left" w:pos="567"/>
          <w:tab w:val="left" w:pos="993"/>
        </w:tabs>
        <w:spacing w:after="120" w:line="276" w:lineRule="auto"/>
        <w:ind w:left="992" w:hanging="567"/>
        <w:jc w:val="both"/>
      </w:pPr>
      <w:r>
        <w:rPr>
          <w:rFonts w:cs="Calibri"/>
        </w:rPr>
        <w:t>dokumentami i aktami prawnymi, wymienionymi w §</w:t>
      </w:r>
      <w:r w:rsidR="00104A52">
        <w:rPr>
          <w:rFonts w:cs="Calibri"/>
        </w:rPr>
        <w:t xml:space="preserve"> 16</w:t>
      </w:r>
      <w:r>
        <w:rPr>
          <w:rFonts w:cs="Calibri"/>
        </w:rPr>
        <w:t xml:space="preserve"> ust. 1</w:t>
      </w:r>
    </w:p>
    <w:p w14:paraId="4EFFC361" w14:textId="77777777" w:rsidR="00A42D53" w:rsidRDefault="00A42D53">
      <w:pPr>
        <w:pStyle w:val="Akapitzlist1"/>
        <w:tabs>
          <w:tab w:val="left" w:pos="567"/>
        </w:tabs>
        <w:spacing w:after="120" w:line="276" w:lineRule="auto"/>
        <w:ind w:left="992"/>
        <w:jc w:val="both"/>
      </w:pPr>
    </w:p>
    <w:p w14:paraId="44F7404C" w14:textId="77777777" w:rsidR="00A42D53" w:rsidRDefault="00FC7A90">
      <w:pPr>
        <w:spacing w:after="0" w:line="276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 § 4</w:t>
      </w:r>
    </w:p>
    <w:p w14:paraId="5C6A7834" w14:textId="77777777" w:rsidR="00A42D53" w:rsidRDefault="6C20A22F">
      <w:pPr>
        <w:spacing w:after="120" w:line="276" w:lineRule="auto"/>
        <w:jc w:val="center"/>
        <w:rPr>
          <w:rFonts w:eastAsia="Times New Roman" w:cs="Calibri"/>
        </w:rPr>
      </w:pPr>
      <w:r w:rsidRPr="6C20A22F">
        <w:rPr>
          <w:rFonts w:cs="Calibri"/>
          <w:b/>
          <w:bCs/>
        </w:rPr>
        <w:t>Zasady wykonania Przedmiotu Umowy</w:t>
      </w:r>
    </w:p>
    <w:p w14:paraId="24A45C0A" w14:textId="55896255" w:rsidR="6C20A22F" w:rsidRPr="001C48F0" w:rsidRDefault="6C20A22F" w:rsidP="6C20A22F">
      <w:pPr>
        <w:pStyle w:val="Akapitzlist1"/>
        <w:numPr>
          <w:ilvl w:val="0"/>
          <w:numId w:val="12"/>
        </w:numPr>
        <w:spacing w:after="120" w:line="276" w:lineRule="auto"/>
        <w:ind w:left="426"/>
        <w:jc w:val="both"/>
      </w:pPr>
      <w:r w:rsidRPr="001C48F0">
        <w:rPr>
          <w:rFonts w:eastAsia="Times New Roman" w:cs="Calibri"/>
        </w:rPr>
        <w:t>Zamawiający</w:t>
      </w:r>
      <w:r w:rsidR="00104A52" w:rsidRPr="001C48F0">
        <w:rPr>
          <w:rFonts w:eastAsia="Times New Roman" w:cs="Calibri"/>
        </w:rPr>
        <w:t xml:space="preserve"> w ramach Umowy zobowiązuje się do zapewnienia sprzętu technicznego oraz </w:t>
      </w:r>
      <w:r w:rsidR="001C48F0" w:rsidRPr="001C48F0">
        <w:rPr>
          <w:rFonts w:eastAsia="Times New Roman" w:cs="Calibri"/>
        </w:rPr>
        <w:t>s</w:t>
      </w:r>
      <w:r w:rsidR="00104A52" w:rsidRPr="001C48F0">
        <w:rPr>
          <w:rFonts w:eastAsia="Times New Roman" w:cs="Calibri"/>
        </w:rPr>
        <w:t>ali szkoleniowej oraz przekazania Wykonawcy</w:t>
      </w:r>
      <w:r w:rsidR="001C48F0" w:rsidRPr="001C48F0">
        <w:rPr>
          <w:rFonts w:eastAsia="Times New Roman" w:cs="Calibri"/>
        </w:rPr>
        <w:t>, przed rozpoczęciem szkolenia, liczby uczestników szkolenia.</w:t>
      </w:r>
      <w:r w:rsidRPr="001C48F0">
        <w:rPr>
          <w:rFonts w:eastAsia="Times New Roman" w:cs="Calibri"/>
        </w:rPr>
        <w:t xml:space="preserve"> </w:t>
      </w:r>
    </w:p>
    <w:p w14:paraId="7B923F80" w14:textId="6CED7547" w:rsidR="00A42D53" w:rsidRDefault="003E6C79">
      <w:pPr>
        <w:pStyle w:val="Akapitzlist1"/>
        <w:numPr>
          <w:ilvl w:val="0"/>
          <w:numId w:val="12"/>
        </w:numPr>
        <w:spacing w:after="120" w:line="276" w:lineRule="auto"/>
        <w:ind w:left="426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Zamawiający </w:t>
      </w:r>
      <w:r w:rsidR="6C20A22F" w:rsidRPr="6C20A22F">
        <w:rPr>
          <w:rFonts w:eastAsia="Times New Roman" w:cs="Calibri"/>
        </w:rPr>
        <w:t>zobowiązuje się do udostępnienia Wykonawcy miejskich danych przestrzennych niezbędnych do realizacji</w:t>
      </w:r>
      <w:r>
        <w:rPr>
          <w:rFonts w:eastAsia="Times New Roman" w:cs="Calibri"/>
        </w:rPr>
        <w:t xml:space="preserve"> P</w:t>
      </w:r>
      <w:r w:rsidR="6C20A22F" w:rsidRPr="6C20A22F">
        <w:rPr>
          <w:rFonts w:eastAsia="Times New Roman" w:cs="Calibri"/>
        </w:rPr>
        <w:t>rzedmiotu</w:t>
      </w:r>
      <w:r>
        <w:rPr>
          <w:rFonts w:eastAsia="Times New Roman" w:cs="Calibri"/>
        </w:rPr>
        <w:t xml:space="preserve"> Umowy</w:t>
      </w:r>
      <w:r w:rsidR="6C20A22F" w:rsidRPr="6C20A22F">
        <w:rPr>
          <w:rFonts w:eastAsia="Times New Roman" w:cs="Calibri"/>
        </w:rPr>
        <w:t xml:space="preserve">, w terminie </w:t>
      </w:r>
      <w:r w:rsidR="6C20A22F" w:rsidRPr="002463BE">
        <w:rPr>
          <w:rFonts w:eastAsia="Times New Roman" w:cs="Calibri"/>
          <w:b/>
        </w:rPr>
        <w:t>3 dni</w:t>
      </w:r>
      <w:r w:rsidR="6C20A22F" w:rsidRPr="6C20A22F">
        <w:rPr>
          <w:rFonts w:eastAsia="Times New Roman" w:cs="Calibri"/>
        </w:rPr>
        <w:t xml:space="preserve"> od podpisania Umowy. </w:t>
      </w:r>
    </w:p>
    <w:p w14:paraId="349AFED2" w14:textId="77777777" w:rsidR="00A42D53" w:rsidRDefault="6C20A22F">
      <w:pPr>
        <w:pStyle w:val="Akapitzlist1"/>
        <w:numPr>
          <w:ilvl w:val="0"/>
          <w:numId w:val="12"/>
        </w:numPr>
        <w:spacing w:after="120" w:line="276" w:lineRule="auto"/>
        <w:ind w:left="426"/>
        <w:jc w:val="both"/>
        <w:rPr>
          <w:rFonts w:eastAsia="Times New Roman" w:cs="Calibri"/>
        </w:rPr>
      </w:pPr>
      <w:r w:rsidRPr="6C20A22F">
        <w:rPr>
          <w:rFonts w:eastAsia="Times New Roman" w:cs="Calibri"/>
        </w:rPr>
        <w:t>Wykonawca zobowiązuje się do:</w:t>
      </w:r>
    </w:p>
    <w:p w14:paraId="392E98BA" w14:textId="2B266A6B" w:rsidR="00A42D53" w:rsidRDefault="6C20A22F" w:rsidP="002463BE">
      <w:pPr>
        <w:pStyle w:val="Akapitzlist1"/>
        <w:spacing w:after="120" w:line="276" w:lineRule="auto"/>
        <w:ind w:left="992" w:hanging="567"/>
        <w:jc w:val="both"/>
        <w:rPr>
          <w:rFonts w:eastAsia="Times New Roman" w:cs="Calibri"/>
        </w:rPr>
      </w:pPr>
      <w:r w:rsidRPr="6C20A22F">
        <w:rPr>
          <w:rFonts w:eastAsia="Times New Roman" w:cs="Calibri"/>
        </w:rPr>
        <w:t>1)</w:t>
      </w:r>
      <w:r w:rsidR="00AD24CA">
        <w:rPr>
          <w:rFonts w:eastAsia="Times New Roman" w:cs="Calibri"/>
        </w:rPr>
        <w:t xml:space="preserve"> </w:t>
      </w:r>
      <w:r w:rsidR="00AD24CA">
        <w:rPr>
          <w:rFonts w:eastAsia="Times New Roman" w:cs="Calibri"/>
        </w:rPr>
        <w:tab/>
      </w:r>
      <w:r w:rsidRPr="6C20A22F">
        <w:rPr>
          <w:rFonts w:eastAsia="Times New Roman" w:cs="Calibri"/>
        </w:rPr>
        <w:t xml:space="preserve">wykorzystania udostępnionych przez Zamawiającego informacji i danych wymienionych </w:t>
      </w:r>
      <w:r w:rsidR="00AD24CA">
        <w:rPr>
          <w:rFonts w:eastAsia="Times New Roman" w:cs="Calibri"/>
        </w:rPr>
        <w:t>w </w:t>
      </w:r>
      <w:r w:rsidR="002D5A71">
        <w:rPr>
          <w:rFonts w:eastAsia="Times New Roman" w:cs="Calibri"/>
        </w:rPr>
        <w:t>ust. 2</w:t>
      </w:r>
      <w:r w:rsidRPr="6C20A22F">
        <w:rPr>
          <w:rFonts w:eastAsia="Times New Roman" w:cs="Calibri"/>
        </w:rPr>
        <w:t xml:space="preserve"> wyłącznie dla potrzeb realizacji niniejszej umowy,</w:t>
      </w:r>
    </w:p>
    <w:p w14:paraId="4BA5FAA0" w14:textId="06DFC11E" w:rsidR="00A42D53" w:rsidRDefault="6C20A22F" w:rsidP="002463BE">
      <w:pPr>
        <w:pStyle w:val="Akapitzlist1"/>
        <w:spacing w:after="120" w:line="276" w:lineRule="auto"/>
        <w:ind w:left="992" w:hanging="567"/>
        <w:jc w:val="both"/>
        <w:rPr>
          <w:rFonts w:eastAsia="Times New Roman" w:cs="Calibri"/>
        </w:rPr>
      </w:pPr>
      <w:r w:rsidRPr="6C20A22F">
        <w:rPr>
          <w:rFonts w:eastAsia="Times New Roman" w:cs="Calibri"/>
        </w:rPr>
        <w:t>2)</w:t>
      </w:r>
      <w:r w:rsidR="00AD24CA">
        <w:rPr>
          <w:rFonts w:eastAsia="Times New Roman" w:cs="Calibri"/>
        </w:rPr>
        <w:t xml:space="preserve"> </w:t>
      </w:r>
      <w:r w:rsidR="00AD24CA">
        <w:rPr>
          <w:rFonts w:eastAsia="Times New Roman" w:cs="Calibri"/>
        </w:rPr>
        <w:tab/>
      </w:r>
      <w:r w:rsidRPr="6C20A22F">
        <w:rPr>
          <w:rFonts w:eastAsia="Times New Roman" w:cs="Calibri"/>
        </w:rPr>
        <w:t>nieprzekazywania osobom trzecim żadnych danych/informacji uzyskanych od Zamawiającego</w:t>
      </w:r>
      <w:r w:rsidR="00FD11D4">
        <w:rPr>
          <w:rFonts w:eastAsia="Times New Roman" w:cs="Calibri"/>
        </w:rPr>
        <w:t xml:space="preserve"> w związku z realizacją usługi</w:t>
      </w:r>
      <w:r w:rsidRPr="6C20A22F">
        <w:rPr>
          <w:rFonts w:eastAsia="Times New Roman" w:cs="Calibri"/>
        </w:rPr>
        <w:t xml:space="preserve"> w trakcie trwania Umowy</w:t>
      </w:r>
      <w:r w:rsidR="00FD11D4">
        <w:rPr>
          <w:rFonts w:eastAsia="Times New Roman" w:cs="Calibri"/>
        </w:rPr>
        <w:t xml:space="preserve"> jak i po jej rozwiązaniu, wygaśnięciu. </w:t>
      </w:r>
    </w:p>
    <w:p w14:paraId="398CAAE9" w14:textId="5E5F8135" w:rsidR="00A42D53" w:rsidRDefault="6C20A22F">
      <w:pPr>
        <w:pStyle w:val="Akapitzlist1"/>
        <w:numPr>
          <w:ilvl w:val="0"/>
          <w:numId w:val="12"/>
        </w:numPr>
        <w:spacing w:after="120" w:line="276" w:lineRule="auto"/>
        <w:ind w:left="426"/>
        <w:jc w:val="both"/>
        <w:rPr>
          <w:rFonts w:eastAsia="Times New Roman" w:cs="Calibri"/>
        </w:rPr>
      </w:pPr>
      <w:r w:rsidRPr="6C20A22F">
        <w:rPr>
          <w:rFonts w:eastAsia="Times New Roman" w:cs="Calibri"/>
        </w:rPr>
        <w:t>Wykonawca</w:t>
      </w:r>
      <w:r w:rsidR="006F47BF">
        <w:rPr>
          <w:rFonts w:eastAsia="Times New Roman" w:cs="Calibri"/>
        </w:rPr>
        <w:t xml:space="preserve"> gwarantuje, że posiada urządzenia i środki do zabezpieczenia przekazanych mu przez Zamawiającego danych oraz informacji</w:t>
      </w:r>
      <w:r w:rsidR="00E6539F">
        <w:rPr>
          <w:rFonts w:eastAsia="Times New Roman" w:cs="Calibri"/>
        </w:rPr>
        <w:t>,</w:t>
      </w:r>
      <w:r w:rsidR="006F47BF">
        <w:rPr>
          <w:rFonts w:eastAsia="Times New Roman" w:cs="Calibri"/>
        </w:rPr>
        <w:t xml:space="preserve"> </w:t>
      </w:r>
      <w:r w:rsidR="00E6539F">
        <w:rPr>
          <w:rFonts w:eastAsia="Times New Roman" w:cs="Calibri"/>
        </w:rPr>
        <w:t>niezbędnych do realizacji P</w:t>
      </w:r>
      <w:r w:rsidR="00E6539F" w:rsidRPr="6C20A22F">
        <w:rPr>
          <w:rFonts w:eastAsia="Times New Roman" w:cs="Calibri"/>
        </w:rPr>
        <w:t>rzedmiotu Umowy</w:t>
      </w:r>
      <w:r w:rsidR="00AD24CA">
        <w:rPr>
          <w:rFonts w:eastAsia="Times New Roman" w:cs="Calibri"/>
        </w:rPr>
        <w:t xml:space="preserve"> i w </w:t>
      </w:r>
      <w:r w:rsidRPr="6C20A22F">
        <w:rPr>
          <w:rFonts w:eastAsia="Times New Roman" w:cs="Calibri"/>
        </w:rPr>
        <w:t xml:space="preserve">pełni odpowiada za </w:t>
      </w:r>
      <w:r w:rsidR="00E6539F">
        <w:rPr>
          <w:rFonts w:eastAsia="Times New Roman" w:cs="Calibri"/>
        </w:rPr>
        <w:t xml:space="preserve">ich </w:t>
      </w:r>
      <w:r w:rsidRPr="6C20A22F">
        <w:rPr>
          <w:rFonts w:eastAsia="Times New Roman" w:cs="Calibri"/>
        </w:rPr>
        <w:t>bezpieczeństwo</w:t>
      </w:r>
      <w:r w:rsidR="00E6539F">
        <w:rPr>
          <w:rFonts w:eastAsia="Times New Roman" w:cs="Calibri"/>
        </w:rPr>
        <w:t>.</w:t>
      </w:r>
    </w:p>
    <w:p w14:paraId="64857DDD" w14:textId="64093844" w:rsidR="00A42D53" w:rsidRDefault="6C20A22F">
      <w:pPr>
        <w:pStyle w:val="Akapitzlist1"/>
        <w:numPr>
          <w:ilvl w:val="0"/>
          <w:numId w:val="12"/>
        </w:numPr>
        <w:spacing w:after="120" w:line="276" w:lineRule="auto"/>
        <w:ind w:left="426"/>
        <w:jc w:val="both"/>
        <w:rPr>
          <w:rFonts w:eastAsia="Times New Roman" w:cs="Calibri"/>
        </w:rPr>
      </w:pPr>
      <w:r w:rsidRPr="6C20A22F">
        <w:rPr>
          <w:rFonts w:eastAsia="Times New Roman" w:cs="Calibri"/>
        </w:rPr>
        <w:t>Wykonawca ponosi odpowiedzialność</w:t>
      </w:r>
      <w:r w:rsidR="00E6539F">
        <w:rPr>
          <w:rFonts w:eastAsia="Times New Roman" w:cs="Calibri"/>
        </w:rPr>
        <w:t xml:space="preserve"> odszkodowawczą </w:t>
      </w:r>
      <w:r w:rsidRPr="6C20A22F">
        <w:rPr>
          <w:rFonts w:eastAsia="Times New Roman" w:cs="Calibri"/>
        </w:rPr>
        <w:t>w razie przekazania danych</w:t>
      </w:r>
      <w:r w:rsidR="00E6539F">
        <w:rPr>
          <w:rFonts w:eastAsia="Times New Roman" w:cs="Calibri"/>
        </w:rPr>
        <w:t xml:space="preserve"> i </w:t>
      </w:r>
      <w:r w:rsidRPr="6C20A22F">
        <w:rPr>
          <w:rFonts w:eastAsia="Times New Roman" w:cs="Calibri"/>
        </w:rPr>
        <w:t>informacji osobom trzecim</w:t>
      </w:r>
      <w:r w:rsidR="00E6539F">
        <w:rPr>
          <w:rFonts w:eastAsia="Times New Roman" w:cs="Calibri"/>
        </w:rPr>
        <w:t xml:space="preserve"> lub naruszenia obowiązku zabezpieczenia przekazanych danych i informacji przez Zamawiającego.</w:t>
      </w:r>
    </w:p>
    <w:p w14:paraId="40F6F139" w14:textId="78D48EF5" w:rsidR="00A42D53" w:rsidRDefault="6C20A22F" w:rsidP="6C20A22F">
      <w:pPr>
        <w:numPr>
          <w:ilvl w:val="0"/>
          <w:numId w:val="12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eastAsia="Calibri" w:cs="Calibri"/>
        </w:rPr>
      </w:pPr>
      <w:r w:rsidRPr="6C20A22F">
        <w:rPr>
          <w:rFonts w:eastAsia="Times New Roman" w:cs="Calibri"/>
        </w:rPr>
        <w:t xml:space="preserve">Wykonawca udostępni Zamawiającemu materiały szkoleniowe, </w:t>
      </w:r>
      <w:r w:rsidRPr="00E6539F">
        <w:rPr>
          <w:rFonts w:eastAsia="Times New Roman" w:cs="Calibri"/>
        </w:rPr>
        <w:t>w celu ich akceptacji,</w:t>
      </w:r>
      <w:r w:rsidRPr="6C20A22F">
        <w:rPr>
          <w:rFonts w:eastAsia="Times New Roman" w:cs="Calibri"/>
        </w:rPr>
        <w:t xml:space="preserve"> minimum </w:t>
      </w:r>
      <w:r w:rsidRPr="00E6539F">
        <w:rPr>
          <w:rFonts w:eastAsia="Times New Roman" w:cs="Calibri"/>
          <w:b/>
        </w:rPr>
        <w:t>7 dni</w:t>
      </w:r>
      <w:r w:rsidR="00E6539F">
        <w:rPr>
          <w:rFonts w:eastAsia="Times New Roman" w:cs="Calibri"/>
        </w:rPr>
        <w:t xml:space="preserve"> przed realizacją P</w:t>
      </w:r>
      <w:r w:rsidRPr="6C20A22F">
        <w:rPr>
          <w:rFonts w:eastAsia="Times New Roman" w:cs="Calibri"/>
        </w:rPr>
        <w:t>rzedmiotu Umowy.</w:t>
      </w:r>
    </w:p>
    <w:p w14:paraId="0FD71ECF" w14:textId="0321F202" w:rsidR="00A42D53" w:rsidRDefault="6C20A22F" w:rsidP="6C20A22F">
      <w:pPr>
        <w:numPr>
          <w:ilvl w:val="0"/>
          <w:numId w:val="12"/>
        </w:numPr>
        <w:tabs>
          <w:tab w:val="left" w:pos="426"/>
        </w:tabs>
        <w:spacing w:after="120" w:line="276" w:lineRule="auto"/>
        <w:ind w:left="425" w:hanging="425"/>
        <w:jc w:val="both"/>
      </w:pPr>
      <w:r w:rsidRPr="6C20A22F">
        <w:rPr>
          <w:rFonts w:eastAsia="Times New Roman" w:cs="Calibri"/>
        </w:rPr>
        <w:lastRenderedPageBreak/>
        <w:t>Wykonawca przekaże Zamawiającemu materiały szkoleniowe w wersji drukowanej w liczbie zgodnej z liczbą uczestników</w:t>
      </w:r>
      <w:r w:rsidR="005F25E2">
        <w:rPr>
          <w:rFonts w:eastAsia="Times New Roman" w:cs="Calibri"/>
        </w:rPr>
        <w:t xml:space="preserve"> szkolenia</w:t>
      </w:r>
      <w:r w:rsidRPr="6C20A22F">
        <w:rPr>
          <w:rFonts w:eastAsia="Times New Roman" w:cs="Calibri"/>
        </w:rPr>
        <w:t xml:space="preserve"> oraz w wersji elektronicznej (w formacie umożliwiającym edycję). Materiały będą mogły być w ramach wynagrodzenia umownego, bez ograniczeń czasowych i terytorialnych oraz ilościowych, powielane oraz wykorzystywane przez Zamawiającego. </w:t>
      </w:r>
    </w:p>
    <w:p w14:paraId="628544D2" w14:textId="6D6F9D79" w:rsidR="00A42D53" w:rsidRDefault="6C20A22F" w:rsidP="00AF47FA">
      <w:pPr>
        <w:pStyle w:val="Akapitzlist1"/>
        <w:numPr>
          <w:ilvl w:val="0"/>
          <w:numId w:val="12"/>
        </w:numPr>
        <w:tabs>
          <w:tab w:val="left" w:pos="426"/>
        </w:tabs>
        <w:spacing w:after="120" w:line="276" w:lineRule="auto"/>
        <w:jc w:val="both"/>
        <w:rPr>
          <w:rFonts w:eastAsia="Calibri" w:cs="Calibri"/>
        </w:rPr>
      </w:pPr>
      <w:r w:rsidRPr="6C20A22F">
        <w:rPr>
          <w:rFonts w:eastAsia="Times New Roman" w:cs="Calibri"/>
        </w:rPr>
        <w:t xml:space="preserve">W ramach </w:t>
      </w:r>
      <w:r w:rsidR="005F25E2">
        <w:rPr>
          <w:rFonts w:eastAsia="Times New Roman" w:cs="Calibri"/>
        </w:rPr>
        <w:t>P</w:t>
      </w:r>
      <w:r w:rsidRPr="6C20A22F">
        <w:rPr>
          <w:rFonts w:eastAsia="Times New Roman" w:cs="Calibri"/>
        </w:rPr>
        <w:t xml:space="preserve">rzedmiotu Umowy Wykonawca zapewni dostęp do serwisu kawowego oraz catering </w:t>
      </w:r>
      <w:r w:rsidRPr="0005191E">
        <w:rPr>
          <w:rFonts w:eastAsia="Times New Roman" w:cs="Calibri"/>
        </w:rPr>
        <w:t>w każdym dniu szkolenia oraz</w:t>
      </w:r>
      <w:r w:rsidRPr="6C20A22F">
        <w:rPr>
          <w:rFonts w:eastAsia="Times New Roman" w:cs="Calibri"/>
        </w:rPr>
        <w:t xml:space="preserve"> w ilości stosownej do liczby uczestników szkolenia.</w:t>
      </w:r>
    </w:p>
    <w:p w14:paraId="2AB71F09" w14:textId="262CCA7F" w:rsidR="00A42D53" w:rsidRDefault="6C20A22F" w:rsidP="00AF47FA">
      <w:pPr>
        <w:pStyle w:val="Akapitzlist1"/>
        <w:numPr>
          <w:ilvl w:val="0"/>
          <w:numId w:val="12"/>
        </w:numPr>
        <w:tabs>
          <w:tab w:val="left" w:pos="426"/>
        </w:tabs>
        <w:spacing w:after="120" w:line="276" w:lineRule="auto"/>
        <w:jc w:val="both"/>
      </w:pPr>
      <w:r w:rsidRPr="6C20A22F">
        <w:rPr>
          <w:rFonts w:eastAsia="Times New Roman" w:cs="Calibri"/>
        </w:rPr>
        <w:t xml:space="preserve">W ramach przedmiotu Umowy Wykonawca zapewni niezbędne materiały biurowe dla każdego uczestnika szkolenia. </w:t>
      </w:r>
    </w:p>
    <w:p w14:paraId="076722C3" w14:textId="4BF653D3" w:rsidR="00A42D53" w:rsidRDefault="6C20A22F" w:rsidP="00AF47FA">
      <w:pPr>
        <w:pStyle w:val="Akapitzlist1"/>
        <w:numPr>
          <w:ilvl w:val="0"/>
          <w:numId w:val="12"/>
        </w:numPr>
        <w:tabs>
          <w:tab w:val="left" w:pos="426"/>
        </w:tabs>
        <w:spacing w:after="120" w:line="276" w:lineRule="auto"/>
        <w:jc w:val="both"/>
      </w:pPr>
      <w:r w:rsidRPr="0005191E">
        <w:rPr>
          <w:rFonts w:eastAsia="Times New Roman" w:cs="Calibri"/>
        </w:rPr>
        <w:t>W trakcie trwania szkolenia</w:t>
      </w:r>
      <w:r w:rsidRPr="6C20A22F">
        <w:rPr>
          <w:rFonts w:eastAsia="Times New Roman" w:cs="Calibri"/>
        </w:rPr>
        <w:t xml:space="preserve"> Wykonawca zobowiązuje się uwzględniać uzasadnione uwagi, opinie oraz wytyczne Zamawiającego.</w:t>
      </w:r>
    </w:p>
    <w:p w14:paraId="69CBBDB0" w14:textId="3314AD2C" w:rsidR="00A42D53" w:rsidRDefault="6C20A22F" w:rsidP="00AF47FA">
      <w:pPr>
        <w:pStyle w:val="Akapitzlist1"/>
        <w:numPr>
          <w:ilvl w:val="0"/>
          <w:numId w:val="12"/>
        </w:numPr>
        <w:tabs>
          <w:tab w:val="left" w:pos="426"/>
        </w:tabs>
        <w:spacing w:after="120" w:line="276" w:lineRule="auto"/>
        <w:jc w:val="both"/>
      </w:pPr>
      <w:r w:rsidRPr="6C20A22F">
        <w:rPr>
          <w:rFonts w:eastAsia="Times New Roman" w:cs="Calibri"/>
        </w:rPr>
        <w:t>Strony zobowiązują się do współpracy we wszystkich sprawach związanych z wykonaniem Umowy, przy dołożeniu przez każdą ze stron należytej staranności, właściwej jak dla podmiotów profesjonalnych.</w:t>
      </w:r>
    </w:p>
    <w:p w14:paraId="33AA4379" w14:textId="4F30BF48" w:rsidR="00A42D53" w:rsidRDefault="6C20A22F" w:rsidP="00AF47FA">
      <w:pPr>
        <w:pStyle w:val="Akapitzlist1"/>
        <w:numPr>
          <w:ilvl w:val="0"/>
          <w:numId w:val="12"/>
        </w:numPr>
        <w:tabs>
          <w:tab w:val="left" w:pos="426"/>
        </w:tabs>
        <w:spacing w:after="120" w:line="276" w:lineRule="auto"/>
        <w:jc w:val="both"/>
      </w:pPr>
      <w:r w:rsidRPr="6C20A22F">
        <w:rPr>
          <w:rFonts w:eastAsia="Times New Roman" w:cs="Calibri"/>
        </w:rPr>
        <w:t>Strony zobowiązują się powiadomić wzajemnie w formie pisemnej lub drogą elektroniczną o powstałych przeszkodach lub zdarzeniach, zagrażających wykonaniu Przedmiotu Umowy, w terminach w niej zastrzeżonych.</w:t>
      </w:r>
    </w:p>
    <w:p w14:paraId="25EB44DC" w14:textId="77777777" w:rsidR="00A42D53" w:rsidRDefault="00FC7A90">
      <w:pPr>
        <w:spacing w:after="0" w:line="276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 5</w:t>
      </w:r>
    </w:p>
    <w:p w14:paraId="4DBD85D6" w14:textId="77777777" w:rsidR="00A42D53" w:rsidRDefault="00FC7A90">
      <w:pPr>
        <w:spacing w:after="120" w:line="276" w:lineRule="auto"/>
        <w:jc w:val="center"/>
      </w:pPr>
      <w:r>
        <w:rPr>
          <w:rFonts w:cs="Calibri"/>
          <w:b/>
          <w:bCs/>
        </w:rPr>
        <w:t>Zasady odbioru Przedmiotu Umowy</w:t>
      </w:r>
    </w:p>
    <w:p w14:paraId="7AC43B61" w14:textId="2B51DC65" w:rsidR="00A42D53" w:rsidRDefault="6C20A22F" w:rsidP="006B69A3">
      <w:pPr>
        <w:pStyle w:val="ListParagraph0"/>
        <w:numPr>
          <w:ilvl w:val="1"/>
          <w:numId w:val="23"/>
        </w:numPr>
        <w:suppressAutoHyphens w:val="0"/>
        <w:spacing w:after="120" w:line="276" w:lineRule="auto"/>
        <w:ind w:left="426" w:hanging="567"/>
        <w:jc w:val="both"/>
      </w:pPr>
      <w:r>
        <w:t xml:space="preserve">Wykonawca sporządzi sprawozdanie z wykonania Przedmiotu Umowy, które będzie </w:t>
      </w:r>
      <w:r w:rsidR="00AD24CA">
        <w:t>w </w:t>
      </w:r>
      <w:r>
        <w:t xml:space="preserve">szczególności zawierało ilość osób przeszkolonych, </w:t>
      </w:r>
      <w:r w:rsidRPr="6C20A22F">
        <w:rPr>
          <w:rFonts w:cs="Calibri"/>
        </w:rPr>
        <w:t>liczbę godzin przeprowadzonych zajęć</w:t>
      </w:r>
      <w:r w:rsidR="00AD24CA">
        <w:rPr>
          <w:rFonts w:cs="Calibri"/>
        </w:rPr>
        <w:t xml:space="preserve"> z </w:t>
      </w:r>
      <w:r w:rsidRPr="6C20A22F">
        <w:rPr>
          <w:rFonts w:cs="Calibri"/>
        </w:rPr>
        <w:t>każdego dnia szkolenia,</w:t>
      </w:r>
      <w:r>
        <w:t xml:space="preserve"> materiał zdjęciow</w:t>
      </w:r>
      <w:r w:rsidRPr="006B69A3">
        <w:t xml:space="preserve">y oraz ocenę, o której mowa w </w:t>
      </w:r>
      <w:r w:rsidRPr="006B69A3">
        <w:rPr>
          <w:rFonts w:cs="Calibri"/>
        </w:rPr>
        <w:t>§5,</w:t>
      </w:r>
      <w:r w:rsidRPr="006B69A3">
        <w:t xml:space="preserve"> ust.2.</w:t>
      </w:r>
      <w:r>
        <w:t xml:space="preserve"> </w:t>
      </w:r>
    </w:p>
    <w:p w14:paraId="5526F3DE" w14:textId="753F7743" w:rsidR="00A42D53" w:rsidRDefault="6C20A22F">
      <w:pPr>
        <w:pStyle w:val="ListParagraph0"/>
        <w:numPr>
          <w:ilvl w:val="1"/>
          <w:numId w:val="23"/>
        </w:numPr>
        <w:suppressAutoHyphens w:val="0"/>
        <w:spacing w:after="120" w:line="240" w:lineRule="auto"/>
        <w:ind w:left="426" w:hanging="567"/>
        <w:jc w:val="both"/>
        <w:rPr>
          <w:rFonts w:cs="Calibri"/>
        </w:rPr>
      </w:pPr>
      <w:r>
        <w:t>Wykonawca dokona oceny wzrostu</w:t>
      </w:r>
      <w:r w:rsidR="006B69A3">
        <w:t xml:space="preserve"> nabytej</w:t>
      </w:r>
      <w:r>
        <w:t xml:space="preserve"> wiedzy i umiejętności uczestników szkolenia.</w:t>
      </w:r>
    </w:p>
    <w:p w14:paraId="526680C3" w14:textId="5BCF5BE1" w:rsidR="00A42D53" w:rsidRDefault="6C20A22F" w:rsidP="00B042CB">
      <w:pPr>
        <w:pStyle w:val="ListParagraph0"/>
        <w:numPr>
          <w:ilvl w:val="1"/>
          <w:numId w:val="23"/>
        </w:numPr>
        <w:suppressAutoHyphens w:val="0"/>
        <w:spacing w:after="120" w:line="276" w:lineRule="auto"/>
        <w:ind w:left="426" w:hanging="567"/>
        <w:jc w:val="both"/>
      </w:pPr>
      <w:r w:rsidRPr="6C20A22F">
        <w:rPr>
          <w:rFonts w:cs="Calibri"/>
        </w:rPr>
        <w:t>Odbiór wykonania Przedmiotu Umowy nastąpi na podstawie sprawozdania, o którym mowa</w:t>
      </w:r>
      <w:r w:rsidR="00AD24CA">
        <w:rPr>
          <w:rFonts w:cs="Calibri"/>
        </w:rPr>
        <w:t xml:space="preserve"> w </w:t>
      </w:r>
      <w:r w:rsidRPr="00B042CB">
        <w:rPr>
          <w:rFonts w:cs="Calibri"/>
        </w:rPr>
        <w:t>ust.1. złożonego przez Wykonawcę.</w:t>
      </w:r>
      <w:r w:rsidR="00BE497B" w:rsidRPr="00B042CB">
        <w:rPr>
          <w:rFonts w:cs="Calibri"/>
        </w:rPr>
        <w:t xml:space="preserve"> Prawidłowe w</w:t>
      </w:r>
      <w:r w:rsidRPr="00B042CB">
        <w:rPr>
          <w:rFonts w:cs="Calibri"/>
        </w:rPr>
        <w:t>y</w:t>
      </w:r>
      <w:r>
        <w:t xml:space="preserve">konanie Przedmiotu Umowy </w:t>
      </w:r>
      <w:r w:rsidRPr="00B042CB">
        <w:rPr>
          <w:rFonts w:cs="Calibri"/>
        </w:rPr>
        <w:t>zostanie potwierdzone za pomocą protokołu</w:t>
      </w:r>
      <w:r w:rsidR="00BE497B" w:rsidRPr="00B042CB">
        <w:rPr>
          <w:rFonts w:cs="Calibri"/>
        </w:rPr>
        <w:t xml:space="preserve"> odbioru </w:t>
      </w:r>
      <w:r w:rsidRPr="00B042CB">
        <w:rPr>
          <w:rFonts w:cs="Calibri"/>
        </w:rPr>
        <w:t>końcowego podpisanego przez Strony.</w:t>
      </w:r>
    </w:p>
    <w:p w14:paraId="16891539" w14:textId="77777777" w:rsidR="00A42D53" w:rsidRDefault="00FC7A90">
      <w:pPr>
        <w:spacing w:after="0" w:line="276" w:lineRule="auto"/>
        <w:ind w:left="284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§6</w:t>
      </w:r>
    </w:p>
    <w:p w14:paraId="23FFE8DA" w14:textId="77777777" w:rsidR="00A42D53" w:rsidRDefault="00FC7A90" w:rsidP="00B042CB">
      <w:pPr>
        <w:spacing w:line="276" w:lineRule="auto"/>
        <w:jc w:val="center"/>
        <w:rPr>
          <w:rFonts w:eastAsia="Times New Roman" w:cs="Calibri"/>
        </w:rPr>
      </w:pPr>
      <w:r>
        <w:rPr>
          <w:rFonts w:cs="Calibri"/>
          <w:b/>
          <w:bCs/>
        </w:rPr>
        <w:t>Wynagrodzenie</w:t>
      </w:r>
    </w:p>
    <w:p w14:paraId="2B94AF11" w14:textId="5191EF6B" w:rsidR="00A42D53" w:rsidRDefault="6C20A22F" w:rsidP="6C20A22F">
      <w:pPr>
        <w:pStyle w:val="Akapitzlist1"/>
        <w:numPr>
          <w:ilvl w:val="0"/>
          <w:numId w:val="8"/>
        </w:numPr>
        <w:spacing w:after="0" w:line="276" w:lineRule="auto"/>
        <w:ind w:left="425" w:hanging="425"/>
        <w:jc w:val="both"/>
        <w:rPr>
          <w:rFonts w:eastAsia="Times New Roman" w:cs="Calibri"/>
        </w:rPr>
      </w:pPr>
      <w:r w:rsidRPr="6C20A22F">
        <w:rPr>
          <w:rFonts w:eastAsia="Times New Roman" w:cs="Calibri"/>
        </w:rPr>
        <w:t>Za</w:t>
      </w:r>
      <w:r w:rsidR="00B042CB">
        <w:rPr>
          <w:rFonts w:eastAsia="Times New Roman" w:cs="Calibri"/>
        </w:rPr>
        <w:t xml:space="preserve"> należyte </w:t>
      </w:r>
      <w:r w:rsidRPr="6C20A22F">
        <w:rPr>
          <w:rFonts w:eastAsia="Times New Roman" w:cs="Calibri"/>
        </w:rPr>
        <w:t>wykonanie Przedmiotu Umowy Wykonawca otrzyma wynagrodzenie w kwocie ……………………….. zł netto (słownie ……………………………………… 00/100),</w:t>
      </w:r>
    </w:p>
    <w:p w14:paraId="020CD7AD" w14:textId="77777777" w:rsidR="00A42D53" w:rsidRDefault="6C20A22F">
      <w:pPr>
        <w:pStyle w:val="Akapitzlist1"/>
        <w:spacing w:after="0" w:line="276" w:lineRule="auto"/>
        <w:ind w:left="425"/>
        <w:jc w:val="both"/>
        <w:rPr>
          <w:rFonts w:eastAsia="Times New Roman" w:cs="Calibri"/>
        </w:rPr>
      </w:pPr>
      <w:r w:rsidRPr="6C20A22F">
        <w:rPr>
          <w:rFonts w:eastAsia="Times New Roman" w:cs="Calibri"/>
        </w:rPr>
        <w:t xml:space="preserve">……………………….. zł brutto, (słownie ……………………………………… 00/100), </w:t>
      </w:r>
    </w:p>
    <w:p w14:paraId="5263B162" w14:textId="3A4C3853" w:rsidR="6C20A22F" w:rsidRDefault="6C20A22F" w:rsidP="6C20A22F">
      <w:pPr>
        <w:numPr>
          <w:ilvl w:val="0"/>
          <w:numId w:val="8"/>
        </w:numPr>
        <w:spacing w:before="120" w:after="120" w:line="276" w:lineRule="auto"/>
        <w:ind w:left="425" w:hanging="425"/>
        <w:jc w:val="both"/>
        <w:rPr>
          <w:rFonts w:eastAsia="Calibri" w:cs="Calibri"/>
        </w:rPr>
      </w:pPr>
      <w:r w:rsidRPr="6C20A22F">
        <w:rPr>
          <w:rFonts w:eastAsia="Times New Roman" w:cs="Calibri"/>
        </w:rPr>
        <w:t>Wynagrodzenie, o którym mowa w ust. 1</w:t>
      </w:r>
      <w:r w:rsidR="00B042CB">
        <w:rPr>
          <w:rFonts w:eastAsia="Times New Roman" w:cs="Calibri"/>
        </w:rPr>
        <w:t xml:space="preserve"> obejmuje wszelkie koszty i wydatki niezbędne</w:t>
      </w:r>
      <w:r w:rsidR="00AD24CA">
        <w:rPr>
          <w:rFonts w:eastAsia="Times New Roman" w:cs="Calibri"/>
        </w:rPr>
        <w:t xml:space="preserve"> </w:t>
      </w:r>
      <w:r w:rsidR="009B7187">
        <w:rPr>
          <w:rFonts w:eastAsia="Times New Roman" w:cs="Calibri"/>
        </w:rPr>
        <w:t>do </w:t>
      </w:r>
      <w:r w:rsidR="00B042CB">
        <w:rPr>
          <w:rFonts w:eastAsia="Times New Roman" w:cs="Calibri"/>
        </w:rPr>
        <w:t xml:space="preserve">wykonania Umowy i wyczerpuje wszelkie roszczenia Wykonawcy wynikające z Umowy oraz </w:t>
      </w:r>
      <w:r w:rsidRPr="6C20A22F">
        <w:rPr>
          <w:rFonts w:eastAsia="Times New Roman" w:cs="Calibri"/>
        </w:rPr>
        <w:t xml:space="preserve">obejmuje także przeniesienie na Zamawiającego autorskich praw majątkowych oraz wyrażenie zgody na korzystanie z autorskich praw zależnych, na zasadach określonych w § </w:t>
      </w:r>
      <w:r w:rsidR="00FC5D1C">
        <w:rPr>
          <w:rFonts w:eastAsia="Times New Roman" w:cs="Calibri"/>
        </w:rPr>
        <w:t>7</w:t>
      </w:r>
      <w:r w:rsidRPr="6C20A22F">
        <w:rPr>
          <w:rFonts w:eastAsia="Times New Roman" w:cs="Calibri"/>
        </w:rPr>
        <w:t xml:space="preserve"> a także</w:t>
      </w:r>
      <w:r w:rsidR="00AD24CA">
        <w:rPr>
          <w:rFonts w:eastAsia="Times New Roman" w:cs="Calibri"/>
        </w:rPr>
        <w:t xml:space="preserve"> </w:t>
      </w:r>
      <w:r w:rsidRPr="6C20A22F">
        <w:rPr>
          <w:rFonts w:eastAsia="Times New Roman" w:cs="Calibri"/>
        </w:rPr>
        <w:lastRenderedPageBreak/>
        <w:t>za</w:t>
      </w:r>
      <w:r w:rsidR="009B7187">
        <w:rPr>
          <w:rFonts w:eastAsia="Times New Roman" w:cs="Calibri"/>
        </w:rPr>
        <w:t> </w:t>
      </w:r>
      <w:r w:rsidRPr="6C20A22F">
        <w:rPr>
          <w:rFonts w:eastAsia="Times New Roman" w:cs="Calibri"/>
        </w:rPr>
        <w:t>przeniesienie na Zamawiającego prawa własności nośników, na których materiały Wykonawcy zostały utrwalone.</w:t>
      </w:r>
    </w:p>
    <w:p w14:paraId="3371F3AC" w14:textId="113E888A" w:rsidR="00A42D53" w:rsidRDefault="00D27167" w:rsidP="6C20A22F">
      <w:pPr>
        <w:numPr>
          <w:ilvl w:val="0"/>
          <w:numId w:val="8"/>
        </w:numPr>
        <w:spacing w:before="120" w:after="120" w:line="276" w:lineRule="auto"/>
        <w:ind w:left="425" w:hanging="425"/>
        <w:jc w:val="both"/>
        <w:rPr>
          <w:rFonts w:eastAsia="Calibri" w:cs="Calibri"/>
          <w:color w:val="000000" w:themeColor="text1"/>
        </w:rPr>
      </w:pPr>
      <w:r>
        <w:rPr>
          <w:rFonts w:eastAsia="Times New Roman" w:cs="Calibri"/>
        </w:rPr>
        <w:t>Podstawą do wystawienia faktury</w:t>
      </w:r>
      <w:r w:rsidR="008C53FE">
        <w:rPr>
          <w:rFonts w:eastAsia="Times New Roman" w:cs="Calibri"/>
        </w:rPr>
        <w:t xml:space="preserve"> będzie podpisywanie przez Zamawiającego protokołu odbioru końcowego za wykonaną usługę po przeprowadzeniu szkolenia. </w:t>
      </w:r>
    </w:p>
    <w:p w14:paraId="359DE573" w14:textId="77777777" w:rsidR="00A42D53" w:rsidRDefault="6C20A22F">
      <w:pPr>
        <w:pStyle w:val="Akapitzlist1"/>
        <w:numPr>
          <w:ilvl w:val="0"/>
          <w:numId w:val="8"/>
        </w:numPr>
        <w:spacing w:after="120" w:line="276" w:lineRule="auto"/>
        <w:ind w:left="425" w:right="140" w:hanging="425"/>
        <w:jc w:val="both"/>
        <w:rPr>
          <w:rFonts w:eastAsia="Times New Roman" w:cs="Calibri"/>
        </w:rPr>
      </w:pPr>
      <w:r w:rsidRPr="6C20A22F">
        <w:rPr>
          <w:rFonts w:eastAsia="Times New Roman" w:cs="Calibri"/>
        </w:rPr>
        <w:t>Zamawiający oświadcza, że jest płatnikiem podatku VAT o numerze NIP: 657-261-73-25 oraz upoważnia Wykonawcę do wystawiania faktur VAT bez podpisu odbiorcy.</w:t>
      </w:r>
    </w:p>
    <w:p w14:paraId="05785010" w14:textId="77777777" w:rsidR="00A42D53" w:rsidRDefault="6C20A22F">
      <w:pPr>
        <w:pStyle w:val="Akapitzlist1"/>
        <w:numPr>
          <w:ilvl w:val="0"/>
          <w:numId w:val="8"/>
        </w:numPr>
        <w:spacing w:after="120" w:line="276" w:lineRule="auto"/>
        <w:ind w:left="425" w:hanging="425"/>
        <w:jc w:val="both"/>
        <w:rPr>
          <w:rFonts w:cs="Calibri"/>
        </w:rPr>
      </w:pPr>
      <w:r w:rsidRPr="6C20A22F">
        <w:rPr>
          <w:rFonts w:eastAsia="Times New Roman" w:cs="Calibri"/>
        </w:rPr>
        <w:t xml:space="preserve">Zapłata wynagrodzenia określonego w ust. 1 nastąpi przelewem na rachunek bankowy wskazany przez Wykonawcę, w terminie </w:t>
      </w:r>
      <w:r w:rsidRPr="008C53FE">
        <w:rPr>
          <w:rFonts w:eastAsia="Times New Roman" w:cs="Calibri"/>
          <w:b/>
        </w:rPr>
        <w:t>14 dni</w:t>
      </w:r>
      <w:r w:rsidRPr="6C20A22F">
        <w:rPr>
          <w:rFonts w:eastAsia="Times New Roman" w:cs="Calibri"/>
        </w:rPr>
        <w:t xml:space="preserve"> od dnia doręczenia prawidłowo wystawionej faktury VAT.</w:t>
      </w:r>
    </w:p>
    <w:p w14:paraId="73A41CC6" w14:textId="77777777" w:rsidR="00A42D53" w:rsidRDefault="6C20A22F">
      <w:pPr>
        <w:pStyle w:val="Akapitzlist1"/>
        <w:numPr>
          <w:ilvl w:val="0"/>
          <w:numId w:val="8"/>
        </w:numPr>
        <w:spacing w:after="120" w:line="276" w:lineRule="auto"/>
        <w:ind w:left="425" w:hanging="425"/>
        <w:jc w:val="both"/>
        <w:rPr>
          <w:rFonts w:cs="Calibri"/>
        </w:rPr>
      </w:pPr>
      <w:r w:rsidRPr="6C20A22F">
        <w:rPr>
          <w:rFonts w:cs="Calibri"/>
        </w:rPr>
        <w:t>Za dzień zapłaty Strony ustalają dzień obciążenia rachunku bankowego Zamawiającego.</w:t>
      </w:r>
    </w:p>
    <w:p w14:paraId="79F0C326" w14:textId="77777777" w:rsidR="00A42D53" w:rsidRDefault="6C20A22F">
      <w:pPr>
        <w:pStyle w:val="Akapitzlist1"/>
        <w:numPr>
          <w:ilvl w:val="0"/>
          <w:numId w:val="8"/>
        </w:numPr>
        <w:spacing w:after="120" w:line="276" w:lineRule="auto"/>
        <w:ind w:left="425" w:hanging="425"/>
        <w:jc w:val="both"/>
        <w:rPr>
          <w:rFonts w:cs="Calibri"/>
        </w:rPr>
      </w:pPr>
      <w:r w:rsidRPr="6C20A22F">
        <w:rPr>
          <w:rFonts w:cs="Calibri"/>
        </w:rPr>
        <w:t>Faktura wystawiona przez Wykonawcę winna zawierać następujące dane Zamawiającego:</w:t>
      </w:r>
    </w:p>
    <w:p w14:paraId="247B8650" w14:textId="77777777" w:rsidR="00A42D53" w:rsidRDefault="00FC7A90" w:rsidP="008C53FE">
      <w:pPr>
        <w:numPr>
          <w:ilvl w:val="0"/>
          <w:numId w:val="9"/>
        </w:numPr>
        <w:tabs>
          <w:tab w:val="left" w:pos="993"/>
        </w:tabs>
        <w:spacing w:after="120" w:line="276" w:lineRule="auto"/>
        <w:ind w:left="992" w:hanging="567"/>
        <w:jc w:val="both"/>
        <w:rPr>
          <w:rFonts w:cs="Calibri"/>
        </w:rPr>
      </w:pPr>
      <w:r>
        <w:rPr>
          <w:rFonts w:cs="Calibri"/>
        </w:rPr>
        <w:t>zamawiający: Gmina Kielce z siedzibą Rynek 1, 25-303 Kielce, NIP 657-261-73-25;</w:t>
      </w:r>
    </w:p>
    <w:p w14:paraId="31DC6821" w14:textId="77777777" w:rsidR="00A42D53" w:rsidRDefault="00FC7A90">
      <w:pPr>
        <w:numPr>
          <w:ilvl w:val="0"/>
          <w:numId w:val="9"/>
        </w:numPr>
        <w:tabs>
          <w:tab w:val="left" w:pos="993"/>
        </w:tabs>
        <w:spacing w:after="120" w:line="276" w:lineRule="auto"/>
        <w:ind w:left="992" w:hanging="567"/>
        <w:jc w:val="both"/>
        <w:rPr>
          <w:rFonts w:cs="Calibri"/>
        </w:rPr>
      </w:pPr>
      <w:r>
        <w:rPr>
          <w:rFonts w:cs="Calibri"/>
        </w:rPr>
        <w:t>odbiorca faktury: Urząd Miasta Kielce, Rynek 1, 25-303 Kielce.</w:t>
      </w:r>
    </w:p>
    <w:p w14:paraId="6F939540" w14:textId="77777777" w:rsidR="00A42D53" w:rsidRDefault="6C20A22F">
      <w:pPr>
        <w:pStyle w:val="Akapitzlist1"/>
        <w:numPr>
          <w:ilvl w:val="0"/>
          <w:numId w:val="8"/>
        </w:numPr>
        <w:spacing w:after="120" w:line="276" w:lineRule="auto"/>
        <w:ind w:left="425" w:hanging="425"/>
        <w:jc w:val="both"/>
        <w:rPr>
          <w:rFonts w:eastAsia="Times New Roman" w:cs="Calibri"/>
        </w:rPr>
      </w:pPr>
      <w:r w:rsidRPr="6C20A22F">
        <w:rPr>
          <w:rFonts w:cs="Calibri"/>
        </w:rPr>
        <w:t>Wynagrodzenia Wykonawcy określone w ust. 1 nie podlegają waloryzacji.</w:t>
      </w:r>
    </w:p>
    <w:p w14:paraId="226F8019" w14:textId="36E44E6A" w:rsidR="6C20A22F" w:rsidRDefault="6C20A22F" w:rsidP="6C20A22F">
      <w:pPr>
        <w:pStyle w:val="Akapitzlist1"/>
        <w:numPr>
          <w:ilvl w:val="0"/>
          <w:numId w:val="8"/>
        </w:numPr>
        <w:spacing w:after="240" w:line="276" w:lineRule="auto"/>
        <w:ind w:left="425" w:hanging="425"/>
        <w:jc w:val="both"/>
        <w:rPr>
          <w:rFonts w:eastAsia="Calibri" w:cs="Calibri"/>
        </w:rPr>
      </w:pPr>
      <w:r w:rsidRPr="6C20A22F">
        <w:rPr>
          <w:rFonts w:eastAsia="Times New Roman" w:cs="Calibri"/>
        </w:rPr>
        <w:t>Za nieterminowe płatności faktur, będą naliczane ustawowe odsetki za opóźnienie.</w:t>
      </w:r>
    </w:p>
    <w:p w14:paraId="7F86E800" w14:textId="02BF5C21" w:rsidR="00A42D53" w:rsidRDefault="008C53FE">
      <w:pPr>
        <w:spacing w:after="120" w:line="276" w:lineRule="auto"/>
        <w:jc w:val="center"/>
        <w:rPr>
          <w:rFonts w:cs="Calibri"/>
          <w:strike/>
        </w:rPr>
      </w:pPr>
      <w:r>
        <w:rPr>
          <w:rFonts w:cs="Calibri"/>
          <w:b/>
          <w:bCs/>
        </w:rPr>
        <w:t>§ 7</w:t>
      </w:r>
      <w:r w:rsidR="00FC7A90">
        <w:br/>
      </w:r>
      <w:r w:rsidR="6C20A22F" w:rsidRPr="6C20A22F">
        <w:rPr>
          <w:rFonts w:cs="Calibri"/>
          <w:b/>
          <w:bCs/>
        </w:rPr>
        <w:t>Przeniesienie praw autorskich do Przedmiotu Umowy</w:t>
      </w:r>
    </w:p>
    <w:p w14:paraId="757F4FCE" w14:textId="116A997C" w:rsidR="00A42D53" w:rsidRPr="008C53FE" w:rsidRDefault="6C20A22F" w:rsidP="6C20A22F">
      <w:pPr>
        <w:pStyle w:val="Bezodstpw1"/>
        <w:numPr>
          <w:ilvl w:val="0"/>
          <w:numId w:val="19"/>
        </w:numPr>
        <w:tabs>
          <w:tab w:val="left" w:pos="426"/>
        </w:tabs>
        <w:spacing w:after="120"/>
        <w:rPr>
          <w:rFonts w:ascii="Calibri" w:eastAsia="Calibri" w:hAnsi="Calibri" w:cs="Calibri"/>
          <w:sz w:val="22"/>
          <w:szCs w:val="22"/>
        </w:rPr>
      </w:pPr>
      <w:r w:rsidRPr="008C53FE">
        <w:rPr>
          <w:rFonts w:ascii="Calibri" w:hAnsi="Calibri" w:cs="Calibri"/>
          <w:sz w:val="22"/>
          <w:szCs w:val="22"/>
        </w:rPr>
        <w:t>Wykonawca oświadcza, że w chwili odbioru Przedmiotu Umowy będą mu przysługiwały autorskie prawa majątkowe do utworów powstałych podczas realizacji Przedmiotu Umowy.</w:t>
      </w:r>
    </w:p>
    <w:p w14:paraId="3025878D" w14:textId="424F17CB" w:rsidR="00A42D53" w:rsidRDefault="6C20A22F" w:rsidP="6C20A22F">
      <w:pPr>
        <w:pStyle w:val="Bezodstpw1"/>
        <w:numPr>
          <w:ilvl w:val="0"/>
          <w:numId w:val="19"/>
        </w:numPr>
        <w:spacing w:after="120"/>
        <w:rPr>
          <w:rFonts w:ascii="Calibri" w:eastAsia="Calibri" w:hAnsi="Calibri" w:cs="Calibri"/>
          <w:sz w:val="22"/>
          <w:szCs w:val="22"/>
        </w:rPr>
      </w:pPr>
      <w:r w:rsidRPr="6C20A22F">
        <w:rPr>
          <w:rFonts w:ascii="Calibri" w:hAnsi="Calibri" w:cs="Calibri"/>
          <w:sz w:val="22"/>
          <w:szCs w:val="22"/>
        </w:rPr>
        <w:t xml:space="preserve">Wykonawca zapewni, że osobiste prawa autorskie do utworów powstałych podczas realizacji </w:t>
      </w:r>
      <w:r w:rsidRPr="008C53FE">
        <w:rPr>
          <w:rFonts w:ascii="Calibri" w:hAnsi="Calibri" w:cs="Calibri"/>
          <w:sz w:val="22"/>
          <w:szCs w:val="22"/>
        </w:rPr>
        <w:t>Przedmiotu Umowy,</w:t>
      </w:r>
      <w:r w:rsidRPr="6C20A22F">
        <w:rPr>
          <w:rFonts w:ascii="Calibri" w:hAnsi="Calibri" w:cs="Calibri"/>
          <w:sz w:val="22"/>
          <w:szCs w:val="22"/>
        </w:rPr>
        <w:t xml:space="preserve"> nie będą wykonywane w sposób utrudniający lub uniemożliwiający korzystanie z nich przez Zamawiającego.</w:t>
      </w:r>
    </w:p>
    <w:p w14:paraId="2ACDED7D" w14:textId="4C2BD2B3" w:rsidR="00A42D53" w:rsidRDefault="6C20A22F" w:rsidP="6C20A22F">
      <w:pPr>
        <w:pStyle w:val="Bezodstpw1"/>
        <w:numPr>
          <w:ilvl w:val="0"/>
          <w:numId w:val="19"/>
        </w:numPr>
        <w:spacing w:after="120"/>
        <w:rPr>
          <w:rFonts w:ascii="Calibri" w:eastAsia="Calibri" w:hAnsi="Calibri" w:cs="Calibri"/>
          <w:sz w:val="22"/>
          <w:szCs w:val="22"/>
        </w:rPr>
      </w:pPr>
      <w:r w:rsidRPr="6C20A22F">
        <w:rPr>
          <w:rFonts w:ascii="Calibri" w:hAnsi="Calibri" w:cs="Calibri"/>
          <w:sz w:val="22"/>
          <w:szCs w:val="22"/>
        </w:rPr>
        <w:t>Wykonawca, w ramach swojego wynagrodzenia, z dniem jego zapłaty, bez dalszych czynności Zamawiającego, przenosi na Zamawiającego, bez ograniczeń czasowych i terytorialnych autorskie prawa majątkowe do niekomercyjnego korzystani</w:t>
      </w:r>
      <w:r w:rsidRPr="008C53FE">
        <w:rPr>
          <w:rFonts w:ascii="Calibri" w:hAnsi="Calibri" w:cs="Calibri"/>
          <w:sz w:val="22"/>
          <w:szCs w:val="22"/>
        </w:rPr>
        <w:t>a z materiałów szkoleniowych</w:t>
      </w:r>
      <w:r w:rsidRPr="6C20A22F">
        <w:rPr>
          <w:rFonts w:ascii="Calibri" w:hAnsi="Calibri" w:cs="Calibri"/>
          <w:sz w:val="22"/>
          <w:szCs w:val="22"/>
        </w:rPr>
        <w:t xml:space="preserve"> powstałych podczas realizacji Przedmiotu Umowy, na polach eksploatacji określonych w</w:t>
      </w:r>
      <w:r w:rsidR="009B7187">
        <w:rPr>
          <w:rFonts w:ascii="Calibri" w:hAnsi="Calibri" w:cs="Calibri"/>
          <w:sz w:val="22"/>
          <w:szCs w:val="22"/>
        </w:rPr>
        <w:t xml:space="preserve"> art. 50 ustawy z dnia 4 lutego </w:t>
      </w:r>
      <w:r w:rsidRPr="6C20A22F">
        <w:rPr>
          <w:rFonts w:ascii="Calibri" w:hAnsi="Calibri" w:cs="Calibri"/>
          <w:sz w:val="22"/>
          <w:szCs w:val="22"/>
        </w:rPr>
        <w:t>1994 r. o prawie autorskim i prawach pokrewnych, w tym:</w:t>
      </w:r>
    </w:p>
    <w:p w14:paraId="391C8FE7" w14:textId="7619F42C" w:rsidR="00A42D53" w:rsidRDefault="00FC7A90" w:rsidP="6C20A22F">
      <w:pPr>
        <w:pStyle w:val="Bezodstpw1"/>
        <w:tabs>
          <w:tab w:val="left" w:pos="993"/>
        </w:tabs>
        <w:spacing w:after="120"/>
        <w:ind w:left="992" w:hanging="567"/>
        <w:rPr>
          <w:rFonts w:ascii="Calibri" w:hAnsi="Calibri" w:cs="Calibri"/>
          <w:sz w:val="22"/>
          <w:szCs w:val="22"/>
        </w:rPr>
      </w:pPr>
      <w:r w:rsidRPr="6C20A22F">
        <w:rPr>
          <w:rFonts w:ascii="Calibri" w:hAnsi="Calibri" w:cs="Calibri"/>
          <w:sz w:val="22"/>
          <w:szCs w:val="22"/>
        </w:rPr>
        <w:t>1)</w:t>
      </w:r>
      <w:r w:rsidR="00AD24CA">
        <w:rPr>
          <w:rFonts w:ascii="Calibri" w:hAnsi="Calibri" w:cs="Calibri"/>
          <w:sz w:val="22"/>
          <w:szCs w:val="22"/>
        </w:rPr>
        <w:t xml:space="preserve"> </w:t>
      </w:r>
      <w:r w:rsidRPr="6C20A22F">
        <w:rPr>
          <w:rFonts w:ascii="Calibri" w:hAnsi="Calibri" w:cs="Calibri"/>
          <w:sz w:val="22"/>
          <w:szCs w:val="22"/>
        </w:rPr>
        <w:t xml:space="preserve">w zakresie utrwalania i </w:t>
      </w:r>
      <w:r w:rsidRPr="006B7C81">
        <w:rPr>
          <w:rFonts w:ascii="Calibri" w:hAnsi="Calibri" w:cs="Calibri"/>
          <w:sz w:val="22"/>
          <w:szCs w:val="22"/>
        </w:rPr>
        <w:t>zwielokrotniania materiałów szkoleniowych</w:t>
      </w:r>
      <w:r w:rsidRPr="6C20A22F">
        <w:rPr>
          <w:rFonts w:ascii="Calibri" w:hAnsi="Calibri" w:cs="Calibri"/>
          <w:sz w:val="22"/>
          <w:szCs w:val="22"/>
        </w:rPr>
        <w:t xml:space="preserve"> poprzez wytwarzanie dowolną techniką egzemplarzy, w tym techniką drukarską, reprograficzną, zapisu magnetycznego oraz techniką cyfrową (utrwalanie utworu w postaci cyfrowej, zwielokrotnianie utworu);</w:t>
      </w:r>
    </w:p>
    <w:p w14:paraId="26591768" w14:textId="49BF89C1" w:rsidR="00A42D53" w:rsidRDefault="00FC7A90" w:rsidP="6C20A22F">
      <w:pPr>
        <w:pStyle w:val="Bezodstpw1"/>
        <w:tabs>
          <w:tab w:val="left" w:pos="993"/>
        </w:tabs>
        <w:spacing w:after="120"/>
        <w:ind w:left="992" w:hanging="567"/>
        <w:rPr>
          <w:rFonts w:ascii="Calibri" w:hAnsi="Calibri" w:cs="Calibri"/>
          <w:sz w:val="22"/>
          <w:szCs w:val="22"/>
        </w:rPr>
      </w:pPr>
      <w:r w:rsidRPr="6C20A22F">
        <w:rPr>
          <w:rFonts w:ascii="Calibri" w:hAnsi="Calibri" w:cs="Calibri"/>
          <w:sz w:val="22"/>
          <w:szCs w:val="22"/>
        </w:rPr>
        <w:t>2)</w:t>
      </w:r>
      <w:r w:rsidR="00AD24CA">
        <w:rPr>
          <w:rFonts w:ascii="Calibri" w:hAnsi="Calibri" w:cs="Calibri"/>
          <w:sz w:val="22"/>
          <w:szCs w:val="22"/>
        </w:rPr>
        <w:t xml:space="preserve"> </w:t>
      </w:r>
      <w:r w:rsidRPr="6C20A22F">
        <w:rPr>
          <w:rFonts w:ascii="Calibri" w:hAnsi="Calibri" w:cs="Calibri"/>
          <w:sz w:val="22"/>
          <w:szCs w:val="22"/>
        </w:rPr>
        <w:t>w</w:t>
      </w:r>
      <w:r w:rsidR="008C53FE">
        <w:rPr>
          <w:rFonts w:ascii="Calibri" w:hAnsi="Calibri" w:cs="Calibri"/>
          <w:sz w:val="22"/>
          <w:szCs w:val="22"/>
        </w:rPr>
        <w:t xml:space="preserve"> </w:t>
      </w:r>
      <w:r w:rsidRPr="6C20A22F">
        <w:rPr>
          <w:rFonts w:ascii="Calibri" w:hAnsi="Calibri" w:cs="Calibri"/>
          <w:sz w:val="22"/>
          <w:szCs w:val="22"/>
        </w:rPr>
        <w:t xml:space="preserve">zakresie obrotu </w:t>
      </w:r>
      <w:r w:rsidRPr="006B7C81">
        <w:rPr>
          <w:rFonts w:ascii="Calibri" w:hAnsi="Calibri" w:cs="Calibri"/>
          <w:sz w:val="22"/>
          <w:szCs w:val="22"/>
        </w:rPr>
        <w:t xml:space="preserve">materiałami szkoleniowymi poprzez wprowadzenie do obrotu lub </w:t>
      </w:r>
      <w:r w:rsidRPr="6C20A22F">
        <w:rPr>
          <w:rFonts w:ascii="Calibri" w:hAnsi="Calibri" w:cs="Calibri"/>
          <w:sz w:val="22"/>
          <w:szCs w:val="22"/>
        </w:rPr>
        <w:t>użyczenie;</w:t>
      </w:r>
      <w:r>
        <w:rPr>
          <w:rFonts w:ascii="Calibri" w:hAnsi="Calibri" w:cs="Calibri"/>
          <w:strike/>
          <w:sz w:val="22"/>
          <w:szCs w:val="22"/>
        </w:rPr>
        <w:tab/>
      </w:r>
    </w:p>
    <w:p w14:paraId="19C8A624" w14:textId="312C7AF2" w:rsidR="00873BB7" w:rsidRDefault="00FC7A90" w:rsidP="6C20A22F">
      <w:pPr>
        <w:pStyle w:val="Bezodstpw1"/>
        <w:tabs>
          <w:tab w:val="left" w:pos="993"/>
        </w:tabs>
        <w:spacing w:after="120"/>
        <w:ind w:left="992" w:hanging="567"/>
        <w:rPr>
          <w:rFonts w:asciiTheme="minorHAnsi" w:hAnsiTheme="minorHAnsi" w:cs="Arial"/>
        </w:rPr>
      </w:pPr>
      <w:r w:rsidRPr="6C20A22F">
        <w:rPr>
          <w:rFonts w:ascii="Calibri" w:hAnsi="Calibri" w:cs="Calibri"/>
          <w:sz w:val="22"/>
          <w:szCs w:val="22"/>
        </w:rPr>
        <w:lastRenderedPageBreak/>
        <w:t>3)</w:t>
      </w:r>
      <w:r w:rsidR="00AD24CA">
        <w:rPr>
          <w:rFonts w:ascii="Calibri" w:hAnsi="Calibri" w:cs="Calibri"/>
          <w:sz w:val="22"/>
          <w:szCs w:val="22"/>
        </w:rPr>
        <w:t xml:space="preserve"> </w:t>
      </w:r>
      <w:r w:rsidR="004B0000" w:rsidRPr="004B0000">
        <w:rPr>
          <w:rFonts w:ascii="Calibri" w:hAnsi="Calibri" w:cs="Calibri"/>
          <w:sz w:val="22"/>
          <w:szCs w:val="22"/>
        </w:rPr>
        <w:t>w</w:t>
      </w:r>
      <w:r w:rsidR="00AD24CA">
        <w:rPr>
          <w:rFonts w:ascii="Calibri" w:hAnsi="Calibri" w:cs="Calibri"/>
          <w:sz w:val="22"/>
          <w:szCs w:val="22"/>
        </w:rPr>
        <w:t xml:space="preserve"> </w:t>
      </w:r>
      <w:r w:rsidRPr="004B0000">
        <w:rPr>
          <w:rFonts w:ascii="Calibri" w:hAnsi="Calibri" w:cs="Calibri"/>
          <w:sz w:val="22"/>
          <w:szCs w:val="22"/>
        </w:rPr>
        <w:t>zakresie korzystania z materiałów szkoleniowych na zasa</w:t>
      </w:r>
      <w:r w:rsidR="004B0000" w:rsidRPr="004B0000">
        <w:rPr>
          <w:rFonts w:ascii="Calibri" w:hAnsi="Calibri" w:cs="Calibri"/>
          <w:sz w:val="22"/>
          <w:szCs w:val="22"/>
        </w:rPr>
        <w:t xml:space="preserve">dach określonych w Umowie i jej </w:t>
      </w:r>
      <w:r w:rsidRPr="004B0000">
        <w:rPr>
          <w:rFonts w:ascii="Calibri" w:hAnsi="Calibri" w:cs="Calibri"/>
          <w:sz w:val="22"/>
          <w:szCs w:val="22"/>
        </w:rPr>
        <w:t>załącznikach</w:t>
      </w:r>
      <w:r w:rsidR="00873BB7">
        <w:rPr>
          <w:rFonts w:ascii="Calibri" w:hAnsi="Calibri" w:cs="Calibri"/>
          <w:sz w:val="22"/>
          <w:szCs w:val="22"/>
        </w:rPr>
        <w:t>; użytkowanie materiałów szkoleniowych na własny użytek uczestników szkolenia i Zamawiającego;</w:t>
      </w:r>
    </w:p>
    <w:p w14:paraId="36659881" w14:textId="3D13BEE2" w:rsidR="00A42D53" w:rsidRDefault="00FC7A90" w:rsidP="6C20A22F">
      <w:pPr>
        <w:pStyle w:val="Bezodstpw1"/>
        <w:tabs>
          <w:tab w:val="left" w:pos="993"/>
        </w:tabs>
        <w:spacing w:after="120"/>
        <w:ind w:left="992" w:hanging="567"/>
        <w:rPr>
          <w:rFonts w:ascii="Calibri" w:hAnsi="Calibri" w:cs="Calibri"/>
          <w:sz w:val="22"/>
          <w:szCs w:val="22"/>
        </w:rPr>
      </w:pPr>
      <w:r w:rsidRPr="6C20A22F">
        <w:rPr>
          <w:rFonts w:ascii="Calibri" w:hAnsi="Calibri" w:cs="Calibri"/>
          <w:sz w:val="22"/>
          <w:szCs w:val="22"/>
        </w:rPr>
        <w:t>4)</w:t>
      </w:r>
      <w:r w:rsidR="00AD24CA">
        <w:rPr>
          <w:rFonts w:ascii="Calibri" w:hAnsi="Calibri" w:cs="Calibri"/>
          <w:sz w:val="22"/>
          <w:szCs w:val="22"/>
        </w:rPr>
        <w:t xml:space="preserve"> </w:t>
      </w:r>
      <w:r w:rsidRPr="6C20A22F">
        <w:rPr>
          <w:rFonts w:ascii="Calibri" w:hAnsi="Calibri" w:cs="Calibri"/>
          <w:sz w:val="22"/>
          <w:szCs w:val="22"/>
        </w:rPr>
        <w:t>w zakresie realizacji Projektu, na zasadach określonych w dokumentacji Projektu, o której mowa w § 3 ust. 4 pkt 1.</w:t>
      </w:r>
    </w:p>
    <w:p w14:paraId="499F6A37" w14:textId="45AA04D6" w:rsidR="005D3156" w:rsidRPr="005D3156" w:rsidRDefault="00AD24CA" w:rsidP="005D3156">
      <w:pPr>
        <w:pStyle w:val="Bezodstpw1"/>
        <w:tabs>
          <w:tab w:val="left" w:pos="993"/>
        </w:tabs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5D3156" w:rsidRPr="005D3156">
        <w:rPr>
          <w:rFonts w:ascii="Calibri" w:hAnsi="Calibri" w:cs="Calibri"/>
          <w:sz w:val="22"/>
          <w:szCs w:val="22"/>
        </w:rPr>
        <w:t>5)</w:t>
      </w:r>
      <w:r>
        <w:rPr>
          <w:rFonts w:ascii="Calibri" w:hAnsi="Calibri" w:cs="Calibri"/>
          <w:sz w:val="22"/>
          <w:szCs w:val="22"/>
        </w:rPr>
        <w:t xml:space="preserve"> </w:t>
      </w:r>
      <w:r w:rsidR="005D3156" w:rsidRPr="005D3156">
        <w:rPr>
          <w:rFonts w:ascii="Calibri" w:hAnsi="Calibri" w:cs="Calibri"/>
          <w:sz w:val="22"/>
          <w:szCs w:val="22"/>
        </w:rPr>
        <w:t>wypożyczanie, najem lub wymiana nośników, na których materiały szkoleniowe</w:t>
      </w:r>
      <w:r>
        <w:rPr>
          <w:rFonts w:ascii="Calibri" w:hAnsi="Calibri" w:cs="Calibri"/>
          <w:sz w:val="22"/>
          <w:szCs w:val="22"/>
        </w:rPr>
        <w:t xml:space="preserve"> </w:t>
      </w:r>
      <w:r w:rsidR="005D3156" w:rsidRPr="005D3156">
        <w:rPr>
          <w:rFonts w:ascii="Calibri" w:hAnsi="Calibri" w:cs="Calibri"/>
          <w:sz w:val="22"/>
          <w:szCs w:val="22"/>
        </w:rPr>
        <w:t>utrwalono</w:t>
      </w:r>
    </w:p>
    <w:p w14:paraId="03BAA9B5" w14:textId="7CF98DBE" w:rsidR="005D3156" w:rsidRPr="005D3156" w:rsidRDefault="005D3156" w:rsidP="005D3156">
      <w:pPr>
        <w:pStyle w:val="Bezodstpw1"/>
        <w:tabs>
          <w:tab w:val="left" w:pos="993"/>
        </w:tabs>
        <w:spacing w:after="120"/>
        <w:ind w:left="992" w:hanging="567"/>
        <w:rPr>
          <w:rFonts w:ascii="Calibri" w:hAnsi="Calibri" w:cs="Calibri"/>
          <w:sz w:val="22"/>
          <w:szCs w:val="22"/>
        </w:rPr>
      </w:pPr>
      <w:r w:rsidRPr="005D3156">
        <w:rPr>
          <w:rFonts w:ascii="Calibri" w:hAnsi="Calibri" w:cs="Calibri"/>
          <w:sz w:val="22"/>
          <w:szCs w:val="22"/>
        </w:rPr>
        <w:t>6)</w:t>
      </w:r>
      <w:r w:rsidR="00AD24CA">
        <w:rPr>
          <w:rFonts w:ascii="Calibri" w:hAnsi="Calibri" w:cs="Calibri"/>
          <w:sz w:val="22"/>
          <w:szCs w:val="22"/>
        </w:rPr>
        <w:t xml:space="preserve"> </w:t>
      </w:r>
      <w:r w:rsidRPr="005D3156">
        <w:rPr>
          <w:rFonts w:ascii="Calibri" w:hAnsi="Calibri" w:cs="Calibri"/>
          <w:sz w:val="22"/>
          <w:szCs w:val="22"/>
        </w:rPr>
        <w:t>w zakresie rozpowszechniania materiałów szkoleniowych</w:t>
      </w:r>
      <w:r w:rsidR="00AD24CA">
        <w:rPr>
          <w:rFonts w:ascii="Calibri" w:hAnsi="Calibri" w:cs="Calibri"/>
          <w:sz w:val="22"/>
          <w:szCs w:val="22"/>
        </w:rPr>
        <w:t xml:space="preserve"> </w:t>
      </w:r>
      <w:r w:rsidRPr="005D3156">
        <w:rPr>
          <w:rFonts w:ascii="Calibri" w:hAnsi="Calibri" w:cs="Calibri"/>
          <w:sz w:val="22"/>
          <w:szCs w:val="22"/>
        </w:rPr>
        <w:t xml:space="preserve">w nieograniczonym nakładzie, publiczne udostępnienie, wyświetlenie, odtworzenie w taki sposób aby każdy mógł mieć </w:t>
      </w:r>
      <w:r w:rsidR="009B7187">
        <w:rPr>
          <w:rFonts w:ascii="Calibri" w:hAnsi="Calibri" w:cs="Calibri"/>
          <w:sz w:val="22"/>
          <w:szCs w:val="22"/>
        </w:rPr>
        <w:t>do </w:t>
      </w:r>
      <w:r w:rsidRPr="005D3156">
        <w:rPr>
          <w:rFonts w:ascii="Calibri" w:hAnsi="Calibri" w:cs="Calibri"/>
          <w:sz w:val="22"/>
          <w:szCs w:val="22"/>
        </w:rPr>
        <w:t xml:space="preserve">niego dostęp w miejscu i czasie przez siebie wybranym, w szczególności w sieciach komputerowych, Internecie, TV, publikowanie na stronach internetowych Zamawiającego </w:t>
      </w:r>
      <w:r w:rsidR="009B7187">
        <w:rPr>
          <w:rFonts w:ascii="Calibri" w:hAnsi="Calibri" w:cs="Calibri"/>
          <w:sz w:val="22"/>
          <w:szCs w:val="22"/>
        </w:rPr>
        <w:t>i w </w:t>
      </w:r>
      <w:r w:rsidRPr="005D3156">
        <w:rPr>
          <w:rFonts w:ascii="Calibri" w:hAnsi="Calibri" w:cs="Calibri"/>
          <w:sz w:val="22"/>
          <w:szCs w:val="22"/>
        </w:rPr>
        <w:t>wydawnictwach elektronicznych,</w:t>
      </w:r>
    </w:p>
    <w:p w14:paraId="24B4FB23" w14:textId="2B0D438C" w:rsidR="005D3156" w:rsidRDefault="005D3156" w:rsidP="005D3156">
      <w:pPr>
        <w:pStyle w:val="Bezodstpw1"/>
        <w:tabs>
          <w:tab w:val="left" w:pos="993"/>
        </w:tabs>
        <w:spacing w:after="120"/>
        <w:ind w:left="992" w:hanging="567"/>
        <w:rPr>
          <w:rFonts w:ascii="Calibri" w:hAnsi="Calibri" w:cs="Calibri"/>
          <w:sz w:val="22"/>
          <w:szCs w:val="22"/>
        </w:rPr>
      </w:pPr>
      <w:r w:rsidRPr="005D3156">
        <w:rPr>
          <w:rFonts w:ascii="Calibri" w:hAnsi="Calibri" w:cs="Calibri"/>
          <w:sz w:val="22"/>
          <w:szCs w:val="22"/>
        </w:rPr>
        <w:t>7) wprowadzania do pamięci komputera, zapisywania w pamięci trwałej komputera, eksploatowanie na dowolnej ilości stacji roboczych</w:t>
      </w:r>
    </w:p>
    <w:p w14:paraId="72986D25" w14:textId="555DBC6E" w:rsidR="00A42D53" w:rsidRDefault="6C20A22F" w:rsidP="6C20A22F">
      <w:pPr>
        <w:pStyle w:val="Bezodstpw1"/>
        <w:numPr>
          <w:ilvl w:val="0"/>
          <w:numId w:val="19"/>
        </w:numPr>
        <w:spacing w:after="120"/>
        <w:rPr>
          <w:rFonts w:ascii="Calibri" w:eastAsia="Calibri" w:hAnsi="Calibri" w:cs="Calibri"/>
          <w:sz w:val="22"/>
          <w:szCs w:val="22"/>
        </w:rPr>
      </w:pPr>
      <w:r w:rsidRPr="6C20A22F">
        <w:rPr>
          <w:rFonts w:ascii="Calibri" w:hAnsi="Calibri" w:cs="Calibri"/>
          <w:sz w:val="22"/>
          <w:szCs w:val="22"/>
        </w:rPr>
        <w:t xml:space="preserve">Wykonawca, z chwilą przekazania </w:t>
      </w:r>
      <w:r w:rsidRPr="00486C24">
        <w:rPr>
          <w:rFonts w:ascii="Calibri" w:hAnsi="Calibri" w:cs="Calibri"/>
          <w:sz w:val="22"/>
          <w:szCs w:val="22"/>
        </w:rPr>
        <w:t>Zamawiającemu utworów powstałych podczas realizacji Przedmiotu Umowy,</w:t>
      </w:r>
      <w:r w:rsidRPr="6C20A22F">
        <w:rPr>
          <w:rFonts w:ascii="Calibri" w:hAnsi="Calibri" w:cs="Calibri"/>
          <w:sz w:val="22"/>
          <w:szCs w:val="22"/>
        </w:rPr>
        <w:t xml:space="preserve"> w ramach wynagrodzenia umownego wyraża Zamawiającemu zgodę, </w:t>
      </w:r>
      <w:r w:rsidR="009B7187">
        <w:rPr>
          <w:rFonts w:ascii="Calibri" w:hAnsi="Calibri" w:cs="Calibri"/>
          <w:sz w:val="22"/>
          <w:szCs w:val="22"/>
        </w:rPr>
        <w:t>w </w:t>
      </w:r>
      <w:r w:rsidRPr="6C20A22F">
        <w:rPr>
          <w:rFonts w:ascii="Calibri" w:hAnsi="Calibri" w:cs="Calibri"/>
          <w:sz w:val="22"/>
          <w:szCs w:val="22"/>
        </w:rPr>
        <w:t>zakresie pól eksploatacji określonych w ust. 3, na:</w:t>
      </w:r>
    </w:p>
    <w:p w14:paraId="5CA00DF0" w14:textId="75C39A52" w:rsidR="00A42D53" w:rsidRDefault="00FC7A90" w:rsidP="6C20A22F">
      <w:pPr>
        <w:pStyle w:val="Bezodstpw1"/>
        <w:tabs>
          <w:tab w:val="left" w:pos="993"/>
        </w:tabs>
        <w:spacing w:after="120"/>
        <w:ind w:left="992" w:hanging="567"/>
        <w:rPr>
          <w:rFonts w:ascii="Calibri" w:hAnsi="Calibri" w:cs="Calibri"/>
          <w:sz w:val="22"/>
          <w:szCs w:val="22"/>
        </w:rPr>
      </w:pPr>
      <w:r w:rsidRPr="6C20A22F">
        <w:rPr>
          <w:rFonts w:ascii="Calibri" w:hAnsi="Calibri" w:cs="Calibri"/>
          <w:sz w:val="22"/>
          <w:szCs w:val="22"/>
        </w:rPr>
        <w:t>1)</w:t>
      </w:r>
      <w:r w:rsidR="00AD24CA">
        <w:rPr>
          <w:rFonts w:ascii="Calibri" w:hAnsi="Calibri" w:cs="Calibri"/>
          <w:sz w:val="22"/>
          <w:szCs w:val="22"/>
        </w:rPr>
        <w:t xml:space="preserve"> </w:t>
      </w:r>
      <w:r w:rsidR="009B7187">
        <w:rPr>
          <w:rFonts w:ascii="Calibri" w:hAnsi="Calibri" w:cs="Calibri"/>
          <w:sz w:val="22"/>
          <w:szCs w:val="22"/>
        </w:rPr>
        <w:tab/>
      </w:r>
      <w:r w:rsidRPr="6C20A22F">
        <w:rPr>
          <w:rFonts w:ascii="Calibri" w:hAnsi="Calibri" w:cs="Calibri"/>
          <w:sz w:val="22"/>
          <w:szCs w:val="22"/>
        </w:rPr>
        <w:t>niekomercyjne rozporządzanie i korzystanie przez Zamawiającego z autorskich praw zależnych do utworu (w szczególności do wykorzystania utworu w opracowaniach zależnych</w:t>
      </w:r>
      <w:r w:rsidR="00486C24">
        <w:rPr>
          <w:rFonts w:ascii="Calibri" w:hAnsi="Calibri" w:cs="Calibri"/>
          <w:sz w:val="22"/>
          <w:szCs w:val="22"/>
        </w:rPr>
        <w:br/>
      </w:r>
      <w:r w:rsidRPr="6C20A22F">
        <w:rPr>
          <w:rFonts w:ascii="Calibri" w:hAnsi="Calibri" w:cs="Calibri"/>
          <w:sz w:val="22"/>
          <w:szCs w:val="22"/>
        </w:rPr>
        <w:t xml:space="preserve"> i korzystania z tych opracowań do celów niekomercyjnych).</w:t>
      </w:r>
    </w:p>
    <w:p w14:paraId="0343A6CE" w14:textId="3177E61E" w:rsidR="00A42D53" w:rsidRDefault="00FC7A90" w:rsidP="6C20A22F">
      <w:pPr>
        <w:pStyle w:val="Bezodstpw1"/>
        <w:tabs>
          <w:tab w:val="left" w:pos="993"/>
        </w:tabs>
        <w:spacing w:after="120"/>
        <w:ind w:left="992" w:hanging="567"/>
        <w:rPr>
          <w:rFonts w:ascii="Calibri" w:hAnsi="Calibri" w:cs="Calibri"/>
          <w:sz w:val="22"/>
          <w:szCs w:val="22"/>
        </w:rPr>
      </w:pPr>
      <w:r w:rsidRPr="6C20A22F">
        <w:rPr>
          <w:rFonts w:ascii="Calibri" w:hAnsi="Calibri" w:cs="Calibri"/>
          <w:sz w:val="22"/>
          <w:szCs w:val="22"/>
        </w:rPr>
        <w:t>2)</w:t>
      </w:r>
      <w:r w:rsidR="00AD24CA">
        <w:rPr>
          <w:rFonts w:ascii="Calibri" w:hAnsi="Calibri" w:cs="Calibri"/>
          <w:sz w:val="22"/>
          <w:szCs w:val="22"/>
        </w:rPr>
        <w:t xml:space="preserve"> </w:t>
      </w:r>
      <w:r w:rsidR="009B7187">
        <w:rPr>
          <w:rFonts w:ascii="Calibri" w:hAnsi="Calibri" w:cs="Calibri"/>
          <w:sz w:val="22"/>
          <w:szCs w:val="22"/>
        </w:rPr>
        <w:tab/>
      </w:r>
      <w:r w:rsidRPr="6C20A22F">
        <w:rPr>
          <w:rFonts w:ascii="Calibri" w:hAnsi="Calibri" w:cs="Calibri"/>
          <w:sz w:val="22"/>
          <w:szCs w:val="22"/>
        </w:rPr>
        <w:t xml:space="preserve">wprowadzanie (w tym zlecanie wprowadzania osobom trzecim) zmian w utworach, w tym: przystosowywanie, dokonywanie zmian układu, sporządzanie wyciągów, streszczeń, skrótów, dokonywanie aktualizacji, łączenie z innymi utworami oraz tłumaczenie – w odniesieniu </w:t>
      </w:r>
      <w:r w:rsidR="009B7187">
        <w:rPr>
          <w:rFonts w:ascii="Calibri" w:hAnsi="Calibri" w:cs="Calibri"/>
          <w:sz w:val="22"/>
          <w:szCs w:val="22"/>
        </w:rPr>
        <w:t>do </w:t>
      </w:r>
      <w:r w:rsidRPr="6C20A22F">
        <w:rPr>
          <w:rFonts w:ascii="Calibri" w:hAnsi="Calibri" w:cs="Calibri"/>
          <w:sz w:val="22"/>
          <w:szCs w:val="22"/>
        </w:rPr>
        <w:t>całości lub części.</w:t>
      </w:r>
    </w:p>
    <w:p w14:paraId="6BD739FD" w14:textId="0B5A5D2B" w:rsidR="00A42D53" w:rsidRDefault="00FC7A90">
      <w:pPr>
        <w:spacing w:after="0" w:line="276" w:lineRule="auto"/>
        <w:ind w:left="426" w:hanging="426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§</w:t>
      </w:r>
      <w:r w:rsidR="005D3156">
        <w:rPr>
          <w:rFonts w:eastAsia="Times New Roman" w:cs="Calibri"/>
          <w:b/>
          <w:bCs/>
        </w:rPr>
        <w:t xml:space="preserve"> 8 </w:t>
      </w:r>
    </w:p>
    <w:p w14:paraId="3AD89C7E" w14:textId="77777777" w:rsidR="00A42D53" w:rsidRDefault="00FC7A90">
      <w:pPr>
        <w:spacing w:after="120" w:line="276" w:lineRule="auto"/>
        <w:ind w:left="425" w:hanging="425"/>
        <w:jc w:val="center"/>
        <w:rPr>
          <w:rFonts w:eastAsia="Times New Roman" w:cs="Calibri"/>
        </w:rPr>
      </w:pPr>
      <w:r>
        <w:rPr>
          <w:rFonts w:eastAsia="Times New Roman" w:cs="Calibri"/>
          <w:b/>
          <w:bCs/>
        </w:rPr>
        <w:t>Personel Wykonawcy oraz Podwykonawcy</w:t>
      </w:r>
    </w:p>
    <w:p w14:paraId="22F851BC" w14:textId="77777777" w:rsidR="00A42D53" w:rsidRDefault="00FC7A90">
      <w:pPr>
        <w:spacing w:after="120" w:line="276" w:lineRule="auto"/>
        <w:ind w:left="425" w:hanging="425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1. </w:t>
      </w:r>
      <w:r>
        <w:rPr>
          <w:rFonts w:eastAsia="Times New Roman" w:cs="Calibri"/>
        </w:rPr>
        <w:tab/>
        <w:t>Wykonawca zobowiązuje się wykonać Przedmiot Umowy przy użyciu sił własnych lub w części przez podwykonawcę, zgodnie ze złożoną ofertą.</w:t>
      </w:r>
    </w:p>
    <w:p w14:paraId="2B646979" w14:textId="77777777" w:rsidR="00A42D53" w:rsidRDefault="00FC7A90">
      <w:pPr>
        <w:spacing w:after="120" w:line="276" w:lineRule="auto"/>
        <w:ind w:left="425" w:hanging="425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2. </w:t>
      </w:r>
      <w:r>
        <w:rPr>
          <w:rFonts w:eastAsia="Times New Roman" w:cs="Calibri"/>
        </w:rPr>
        <w:tab/>
        <w:t>Usługi, które Wykonawca zobowiązuje się wykonać w ramach Umowy, będą wykonywane przez wyznaczone osoby, zgodnie ze złożoną ofertą.</w:t>
      </w:r>
    </w:p>
    <w:p w14:paraId="462F0812" w14:textId="77777777" w:rsidR="00A42D53" w:rsidRDefault="00FC7A90">
      <w:pPr>
        <w:spacing w:after="120" w:line="276" w:lineRule="auto"/>
        <w:ind w:left="425" w:hanging="425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3. </w:t>
      </w:r>
      <w:r>
        <w:rPr>
          <w:rFonts w:eastAsia="Times New Roman" w:cs="Calibri"/>
        </w:rPr>
        <w:tab/>
        <w:t xml:space="preserve">Wykonawca ponosi pełną odpowiedzialność nad zatrudnionym przez siebie podwykonawcą i zobowiązuje się do jego nadzoru. </w:t>
      </w:r>
    </w:p>
    <w:p w14:paraId="15556E76" w14:textId="77777777" w:rsidR="00A42D53" w:rsidRDefault="00FC7A90">
      <w:pPr>
        <w:spacing w:after="120" w:line="276" w:lineRule="auto"/>
        <w:ind w:left="425" w:hanging="425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4. </w:t>
      </w:r>
      <w:r>
        <w:rPr>
          <w:rFonts w:eastAsia="Times New Roman" w:cs="Calibri"/>
        </w:rPr>
        <w:tab/>
        <w:t>W przypadku zmiany podwykonawcy, Wykonawca ma obowiązek poinformowania Zamawiającego pisemnie wraz ze wskazaniem osoby, która będzie w jej zastępstwie. Osoba zastępująca będzie spełniała wszystkie wymagania postępowania w zakresie kwalifikacji zawodowych, wykształcenia i doświadczenia jak osoba, której zmiana dotyczy. Zmiana wymaga pisemnej akceptacji Zamawiającego.</w:t>
      </w:r>
    </w:p>
    <w:p w14:paraId="097B6921" w14:textId="77777777" w:rsidR="00A42D53" w:rsidRDefault="00FC7A90">
      <w:pPr>
        <w:spacing w:after="120" w:line="276" w:lineRule="auto"/>
        <w:ind w:left="425" w:hanging="425"/>
        <w:jc w:val="both"/>
        <w:rPr>
          <w:rFonts w:cs="Calibri"/>
          <w:b/>
          <w:bCs/>
        </w:rPr>
      </w:pPr>
      <w:r>
        <w:rPr>
          <w:rFonts w:eastAsia="Times New Roman" w:cs="Calibri"/>
        </w:rPr>
        <w:lastRenderedPageBreak/>
        <w:t xml:space="preserve">5. </w:t>
      </w:r>
      <w:r>
        <w:rPr>
          <w:rFonts w:eastAsia="Times New Roman" w:cs="Calibri"/>
        </w:rPr>
        <w:tab/>
        <w:t xml:space="preserve">Wykonawca ponosi odpowiedzialność za działania, uchybienia lub zaniechania podwykonawcy jak za własne. </w:t>
      </w:r>
    </w:p>
    <w:p w14:paraId="5E7CDCAC" w14:textId="339FB3FB" w:rsidR="00A42D53" w:rsidRDefault="00FC7A90">
      <w:pPr>
        <w:spacing w:after="120" w:line="276" w:lineRule="auto"/>
        <w:jc w:val="center"/>
        <w:rPr>
          <w:rFonts w:eastAsia="Times New Roman" w:cs="Calibri"/>
        </w:rPr>
      </w:pPr>
      <w:r>
        <w:rPr>
          <w:rFonts w:cs="Calibri"/>
          <w:b/>
          <w:bCs/>
        </w:rPr>
        <w:t>§</w:t>
      </w:r>
      <w:r w:rsidR="00486C24">
        <w:rPr>
          <w:rFonts w:cs="Calibri"/>
          <w:b/>
          <w:bCs/>
        </w:rPr>
        <w:t xml:space="preserve"> 9</w:t>
      </w:r>
      <w:r>
        <w:rPr>
          <w:rFonts w:cs="Calibri"/>
          <w:b/>
          <w:bCs/>
        </w:rPr>
        <w:br/>
        <w:t>Kary umowne</w:t>
      </w:r>
    </w:p>
    <w:p w14:paraId="772A8979" w14:textId="77777777" w:rsidR="00A42D53" w:rsidRDefault="00FC7A90">
      <w:pPr>
        <w:numPr>
          <w:ilvl w:val="0"/>
          <w:numId w:val="13"/>
        </w:numPr>
        <w:shd w:val="clear" w:color="auto" w:fill="FFFFFF"/>
        <w:spacing w:after="240" w:line="100" w:lineRule="atLeast"/>
        <w:ind w:left="425" w:hanging="425"/>
        <w:jc w:val="both"/>
        <w:rPr>
          <w:rFonts w:eastAsia="Times New Roman" w:cs="Calibri"/>
        </w:rPr>
      </w:pPr>
      <w:r>
        <w:rPr>
          <w:rFonts w:eastAsia="Times New Roman" w:cs="Calibri"/>
        </w:rPr>
        <w:t>Strony ustanawiają odpowiedzialność za niewykonanie lub nienależyte wykonanie Umowy w formie kar umownych.</w:t>
      </w:r>
    </w:p>
    <w:p w14:paraId="35E8E2BD" w14:textId="0E0C2B5C" w:rsidR="00A42D53" w:rsidRDefault="6C20A22F" w:rsidP="6C20A22F">
      <w:pPr>
        <w:numPr>
          <w:ilvl w:val="0"/>
          <w:numId w:val="13"/>
        </w:numPr>
        <w:shd w:val="clear" w:color="auto" w:fill="FFFFFF" w:themeFill="background1"/>
        <w:spacing w:after="240" w:line="100" w:lineRule="atLeast"/>
        <w:ind w:left="425" w:hanging="425"/>
        <w:jc w:val="both"/>
        <w:rPr>
          <w:rFonts w:eastAsia="Times New Roman" w:cs="Calibri"/>
        </w:rPr>
      </w:pPr>
      <w:r w:rsidRPr="6C20A22F">
        <w:rPr>
          <w:rFonts w:eastAsia="Times New Roman" w:cs="Calibri"/>
        </w:rPr>
        <w:t>W przypadku niewykonania Przedmiotu Umowy</w:t>
      </w:r>
      <w:r w:rsidR="00486C24">
        <w:rPr>
          <w:rFonts w:eastAsia="Times New Roman" w:cs="Calibri"/>
        </w:rPr>
        <w:t xml:space="preserve"> przez Wykonawcę</w:t>
      </w:r>
      <w:r w:rsidR="009B7187">
        <w:rPr>
          <w:rFonts w:eastAsia="Times New Roman" w:cs="Calibri"/>
        </w:rPr>
        <w:t xml:space="preserve"> lub z tytułu odstąpienia od </w:t>
      </w:r>
      <w:r w:rsidR="005E0473">
        <w:rPr>
          <w:rFonts w:eastAsia="Times New Roman" w:cs="Calibri"/>
        </w:rPr>
        <w:t>Umowy przez którąkolwiek ze Stron, z przyczyn leżących po stronie Wykonawcy, W</w:t>
      </w:r>
      <w:r w:rsidRPr="6C20A22F">
        <w:rPr>
          <w:rFonts w:eastAsia="Times New Roman" w:cs="Calibri"/>
        </w:rPr>
        <w:t>ykonawca zobowiązany jest do zapłaty kary umownej w wysokośc</w:t>
      </w:r>
      <w:r w:rsidRPr="005E0473">
        <w:rPr>
          <w:rFonts w:eastAsia="Times New Roman" w:cs="Calibri"/>
        </w:rPr>
        <w:t>i 15%</w:t>
      </w:r>
      <w:r w:rsidRPr="6C20A22F">
        <w:rPr>
          <w:rFonts w:eastAsia="Times New Roman" w:cs="Calibri"/>
        </w:rPr>
        <w:t xml:space="preserve"> wartości</w:t>
      </w:r>
      <w:r w:rsidR="005E0473">
        <w:rPr>
          <w:rFonts w:eastAsia="Times New Roman" w:cs="Calibri"/>
        </w:rPr>
        <w:t xml:space="preserve"> wynagrodzenia</w:t>
      </w:r>
    </w:p>
    <w:p w14:paraId="0006C814" w14:textId="633CDECC" w:rsidR="6C20A22F" w:rsidRPr="004D6E56" w:rsidRDefault="6C20A22F" w:rsidP="6C20A22F">
      <w:pPr>
        <w:numPr>
          <w:ilvl w:val="0"/>
          <w:numId w:val="13"/>
        </w:numPr>
        <w:shd w:val="clear" w:color="auto" w:fill="FFFFFF" w:themeFill="background1"/>
        <w:spacing w:after="240" w:line="100" w:lineRule="atLeast"/>
        <w:ind w:left="425" w:hanging="425"/>
        <w:jc w:val="both"/>
        <w:rPr>
          <w:rFonts w:eastAsia="Calibri" w:cs="Calibri"/>
        </w:rPr>
      </w:pPr>
      <w:r w:rsidRPr="004D6E56">
        <w:rPr>
          <w:rFonts w:eastAsia="Times New Roman" w:cs="Calibri"/>
        </w:rPr>
        <w:t xml:space="preserve">W przypadku nienależytego wykonania Przedmiotu Umowy Wykonawca zobowiązany jest </w:t>
      </w:r>
      <w:r w:rsidR="009B7187">
        <w:rPr>
          <w:rFonts w:eastAsia="Times New Roman" w:cs="Calibri"/>
        </w:rPr>
        <w:t>do </w:t>
      </w:r>
      <w:r w:rsidRPr="004D6E56">
        <w:rPr>
          <w:rFonts w:eastAsia="Times New Roman" w:cs="Calibri"/>
        </w:rPr>
        <w:t>zapłaty kary umownej w wysokości 10% wartości wynagrodzenia.</w:t>
      </w:r>
    </w:p>
    <w:p w14:paraId="248458B1" w14:textId="57BBDBAA" w:rsidR="6C20A22F" w:rsidRPr="004D6E56" w:rsidRDefault="6C20A22F" w:rsidP="6C20A22F">
      <w:pPr>
        <w:numPr>
          <w:ilvl w:val="0"/>
          <w:numId w:val="13"/>
        </w:numPr>
        <w:shd w:val="clear" w:color="auto" w:fill="FFFFFF" w:themeFill="background1"/>
        <w:spacing w:after="240" w:line="100" w:lineRule="atLeast"/>
        <w:ind w:left="425" w:hanging="425"/>
        <w:jc w:val="both"/>
        <w:rPr>
          <w:rFonts w:eastAsia="Calibri" w:cs="Calibri"/>
        </w:rPr>
      </w:pPr>
      <w:r w:rsidRPr="004D6E56">
        <w:rPr>
          <w:rFonts w:eastAsia="Times New Roman" w:cs="Calibri"/>
        </w:rPr>
        <w:t xml:space="preserve">Przez nienależyte wykonanie Strony rozumieją wykonanie Przedmiotu Umowy niezgodnie </w:t>
      </w:r>
      <w:r w:rsidR="009B7187">
        <w:rPr>
          <w:rFonts w:eastAsia="Times New Roman" w:cs="Calibri"/>
        </w:rPr>
        <w:t>z </w:t>
      </w:r>
      <w:r w:rsidRPr="004D6E56">
        <w:rPr>
          <w:rFonts w:eastAsia="Times New Roman" w:cs="Calibri"/>
        </w:rPr>
        <w:t>SOPZ, a w szczególności nieprzygotowanie lub nieprzekazanie materiałów szkoleniowych uczestnikom szkolenia, nieuzasadnione</w:t>
      </w:r>
      <w:r w:rsidR="004D6E56" w:rsidRPr="004D6E56">
        <w:rPr>
          <w:rFonts w:eastAsia="Times New Roman" w:cs="Calibri"/>
        </w:rPr>
        <w:t xml:space="preserve"> odstępstwo od realizacji programu szkolenia lub</w:t>
      </w:r>
      <w:r w:rsidR="00E669B4" w:rsidRPr="004D6E56">
        <w:rPr>
          <w:rFonts w:eastAsia="Times New Roman" w:cs="Calibri"/>
        </w:rPr>
        <w:t xml:space="preserve"> </w:t>
      </w:r>
      <w:r w:rsidRPr="004D6E56">
        <w:rPr>
          <w:rFonts w:eastAsia="Times New Roman" w:cs="Calibri"/>
        </w:rPr>
        <w:t>skrócenie czasu szkolenia oraz niewypełnienie innych obowiązków leżących po stronie Wykonawcy, a wynikających z Umowy.</w:t>
      </w:r>
    </w:p>
    <w:p w14:paraId="550C7171" w14:textId="087622E4" w:rsidR="00A42D53" w:rsidRDefault="6C20A22F" w:rsidP="6C20A22F">
      <w:pPr>
        <w:pStyle w:val="Akapitzlist1"/>
        <w:numPr>
          <w:ilvl w:val="0"/>
          <w:numId w:val="13"/>
        </w:numPr>
        <w:spacing w:before="120" w:after="240" w:line="276" w:lineRule="auto"/>
        <w:ind w:left="425" w:hanging="425"/>
        <w:jc w:val="both"/>
        <w:rPr>
          <w:rFonts w:eastAsia="Times New Roman" w:cs="Calibri"/>
        </w:rPr>
      </w:pPr>
      <w:r w:rsidRPr="6C20A22F">
        <w:rPr>
          <w:rFonts w:eastAsia="Times New Roman" w:cs="Calibri"/>
        </w:rPr>
        <w:t>Wykonawca wyraża zgodę na potrącenie przez Zamawiającego kar umownych z przysługującego mu wynagrodzenia na podstawie noty księgowej wystawionej przez Zamawiającego.</w:t>
      </w:r>
    </w:p>
    <w:p w14:paraId="08864B71" w14:textId="59E34F4D" w:rsidR="00A42D53" w:rsidRPr="000A344F" w:rsidRDefault="000A344F" w:rsidP="000A344F">
      <w:pPr>
        <w:pStyle w:val="Akapitzlist"/>
        <w:numPr>
          <w:ilvl w:val="0"/>
          <w:numId w:val="13"/>
        </w:numPr>
        <w:ind w:left="426"/>
        <w:rPr>
          <w:rFonts w:eastAsia="Times New Roman" w:cs="Calibri"/>
        </w:rPr>
      </w:pPr>
      <w:r w:rsidRPr="000A344F">
        <w:rPr>
          <w:rFonts w:eastAsia="Times New Roman" w:cs="Calibri"/>
        </w:rPr>
        <w:t>Strony mogą dochodzić na zasadach ogólnych odszkodowania przewyższającego zastrzeżone kary umowne</w:t>
      </w:r>
    </w:p>
    <w:p w14:paraId="2308E37A" w14:textId="02401997" w:rsidR="00A42D53" w:rsidRDefault="6C20A22F">
      <w:pPr>
        <w:spacing w:after="120" w:line="276" w:lineRule="auto"/>
        <w:ind w:left="425" w:hanging="425"/>
        <w:jc w:val="center"/>
        <w:rPr>
          <w:rFonts w:eastAsia="Times New Roman" w:cs="Calibri"/>
        </w:rPr>
      </w:pPr>
      <w:r w:rsidRPr="6C20A22F">
        <w:rPr>
          <w:rFonts w:eastAsia="Times New Roman" w:cs="Calibri"/>
        </w:rPr>
        <w:t> </w:t>
      </w:r>
      <w:r w:rsidRPr="6C20A22F">
        <w:rPr>
          <w:rFonts w:cs="Calibri"/>
          <w:b/>
          <w:bCs/>
        </w:rPr>
        <w:t>§</w:t>
      </w:r>
      <w:r w:rsidR="000A344F">
        <w:rPr>
          <w:rFonts w:cs="Calibri"/>
          <w:b/>
          <w:bCs/>
        </w:rPr>
        <w:t xml:space="preserve"> 10</w:t>
      </w:r>
      <w:r w:rsidR="00FC7A90">
        <w:br/>
      </w:r>
      <w:r w:rsidRPr="6C20A22F">
        <w:rPr>
          <w:rFonts w:cs="Calibri"/>
          <w:b/>
          <w:bCs/>
        </w:rPr>
        <w:t>Odstąpienie od Umowy</w:t>
      </w:r>
    </w:p>
    <w:p w14:paraId="155E2BE4" w14:textId="76CA4FBA" w:rsidR="002B4577" w:rsidRDefault="009E53C6" w:rsidP="009B7187">
      <w:pPr>
        <w:pStyle w:val="Akapitzlist1"/>
        <w:spacing w:after="120" w:line="276" w:lineRule="auto"/>
        <w:ind w:left="426" w:hanging="426"/>
        <w:jc w:val="both"/>
      </w:pPr>
      <w:r>
        <w:rPr>
          <w:rFonts w:asciiTheme="minorHAnsi" w:hAnsiTheme="minorHAnsi" w:cs="Arial"/>
        </w:rPr>
        <w:t>1.</w:t>
      </w:r>
      <w:r w:rsidR="00AD24CA">
        <w:rPr>
          <w:rFonts w:asciiTheme="minorHAnsi" w:hAnsiTheme="minorHAnsi" w:cs="Arial"/>
        </w:rPr>
        <w:t xml:space="preserve"> </w:t>
      </w:r>
      <w:r w:rsidR="009B718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W przypadku niewykonania Umowy przez Wykonawcę, Zamawiający może odstąpić od Umowy </w:t>
      </w:r>
      <w:r w:rsidR="009B7187">
        <w:rPr>
          <w:rFonts w:asciiTheme="minorHAnsi" w:hAnsiTheme="minorHAnsi" w:cs="Arial"/>
        </w:rPr>
        <w:t>w </w:t>
      </w:r>
      <w:r>
        <w:rPr>
          <w:rFonts w:asciiTheme="minorHAnsi" w:hAnsiTheme="minorHAnsi" w:cs="Arial"/>
        </w:rPr>
        <w:t xml:space="preserve">terminie 2 dni od upływu terminu określonego zgodnie </w:t>
      </w:r>
      <w:r w:rsidRPr="002B4577">
        <w:rPr>
          <w:rFonts w:asciiTheme="minorHAnsi" w:hAnsiTheme="minorHAnsi" w:cs="Arial"/>
        </w:rPr>
        <w:t>z</w:t>
      </w:r>
      <w:r w:rsidR="00AD24CA">
        <w:rPr>
          <w:rFonts w:asciiTheme="minorHAnsi" w:hAnsiTheme="minorHAnsi" w:cs="Arial"/>
        </w:rPr>
        <w:t xml:space="preserve"> </w:t>
      </w:r>
      <w:r w:rsidRPr="002B4577">
        <w:rPr>
          <w:rFonts w:cs="Calibri"/>
          <w:bCs/>
        </w:rPr>
        <w:t>§</w:t>
      </w:r>
      <w:r w:rsidR="002B4577" w:rsidRPr="002B4577">
        <w:rPr>
          <w:rFonts w:cs="Calibri"/>
          <w:bCs/>
        </w:rPr>
        <w:t xml:space="preserve"> 2 ust. 1. Umowy.</w:t>
      </w:r>
    </w:p>
    <w:p w14:paraId="559F68A5" w14:textId="66610D00" w:rsidR="002B4577" w:rsidRDefault="002B4577" w:rsidP="009B7187">
      <w:pPr>
        <w:pStyle w:val="Akapitzlist1"/>
        <w:spacing w:after="120" w:line="276" w:lineRule="auto"/>
        <w:ind w:left="426" w:hanging="426"/>
        <w:jc w:val="both"/>
      </w:pPr>
      <w:r>
        <w:t>2.</w:t>
      </w:r>
      <w:r w:rsidR="00AD24CA">
        <w:t xml:space="preserve"> </w:t>
      </w:r>
      <w:r w:rsidR="009B7187">
        <w:tab/>
      </w:r>
      <w:r w:rsidR="6C20A22F" w:rsidRPr="6C20A22F">
        <w:rPr>
          <w:rFonts w:eastAsia="Times New Roman" w:cs="Calibri"/>
        </w:rPr>
        <w:t>Odstąpienie od Umowy wymaga formy pisemnej pod rygorem nieważności i powinno zawierać</w:t>
      </w:r>
      <w:r w:rsidR="00AD24CA">
        <w:rPr>
          <w:rFonts w:eastAsia="Times New Roman" w:cs="Calibri"/>
        </w:rPr>
        <w:t xml:space="preserve"> </w:t>
      </w:r>
      <w:r w:rsidR="6C20A22F" w:rsidRPr="002B4577">
        <w:rPr>
          <w:rFonts w:eastAsia="Times New Roman" w:cs="Calibri"/>
        </w:rPr>
        <w:t>pisemne</w:t>
      </w:r>
      <w:r w:rsidR="6C20A22F" w:rsidRPr="6C20A22F">
        <w:rPr>
          <w:rFonts w:eastAsia="Times New Roman" w:cs="Calibri"/>
        </w:rPr>
        <w:t xml:space="preserve"> uzasadnienie.</w:t>
      </w:r>
    </w:p>
    <w:p w14:paraId="002E0C08" w14:textId="1D371D05" w:rsidR="00A42D53" w:rsidRPr="002B4577" w:rsidRDefault="002B4577" w:rsidP="009B7187">
      <w:pPr>
        <w:pStyle w:val="Akapitzlist1"/>
        <w:spacing w:after="120" w:line="276" w:lineRule="auto"/>
        <w:ind w:left="426" w:hanging="426"/>
        <w:jc w:val="both"/>
      </w:pPr>
      <w:r>
        <w:t>3.</w:t>
      </w:r>
      <w:r w:rsidR="00AD24CA">
        <w:t xml:space="preserve"> </w:t>
      </w:r>
      <w:r w:rsidR="009B7187">
        <w:tab/>
      </w:r>
      <w:r w:rsidR="6C20A22F" w:rsidRPr="6C20A22F">
        <w:rPr>
          <w:rFonts w:eastAsia="Times New Roman" w:cs="Calibri"/>
        </w:rPr>
        <w:t>Strony mogą rozwiązać umowę na podstawie zgodnego ich oświadczenia.</w:t>
      </w:r>
    </w:p>
    <w:p w14:paraId="2B71C2A6" w14:textId="77777777" w:rsidR="002B4577" w:rsidRDefault="002B4577">
      <w:pPr>
        <w:spacing w:after="0" w:line="276" w:lineRule="auto"/>
        <w:jc w:val="center"/>
        <w:rPr>
          <w:rFonts w:cs="Calibri"/>
          <w:b/>
          <w:bCs/>
        </w:rPr>
      </w:pPr>
    </w:p>
    <w:p w14:paraId="01904083" w14:textId="25B0C0AE" w:rsidR="00A42D53" w:rsidRDefault="00FC7A90">
      <w:pPr>
        <w:spacing w:after="0" w:line="276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</w:t>
      </w:r>
      <w:r w:rsidR="002B4577">
        <w:rPr>
          <w:rFonts w:cs="Calibri"/>
          <w:b/>
          <w:bCs/>
        </w:rPr>
        <w:t xml:space="preserve"> 11</w:t>
      </w:r>
    </w:p>
    <w:p w14:paraId="16079E83" w14:textId="77777777" w:rsidR="00A42D53" w:rsidRDefault="00FC7A90">
      <w:pPr>
        <w:spacing w:after="120" w:line="276" w:lineRule="auto"/>
        <w:jc w:val="center"/>
      </w:pPr>
      <w:r>
        <w:rPr>
          <w:rFonts w:cs="Calibri"/>
          <w:b/>
          <w:bCs/>
        </w:rPr>
        <w:t>Zmiany umowy</w:t>
      </w:r>
    </w:p>
    <w:p w14:paraId="3D58BCED" w14:textId="5DDD3564" w:rsidR="00A42D53" w:rsidRDefault="6C20A22F">
      <w:pPr>
        <w:pStyle w:val="Akapitzlist1"/>
        <w:numPr>
          <w:ilvl w:val="0"/>
          <w:numId w:val="15"/>
        </w:numPr>
        <w:spacing w:after="120" w:line="276" w:lineRule="auto"/>
        <w:ind w:left="425" w:hanging="425"/>
        <w:jc w:val="both"/>
        <w:rPr>
          <w:rFonts w:eastAsia="Times New Roman" w:cs="Calibri"/>
        </w:rPr>
      </w:pPr>
      <w:r>
        <w:t>W zależności od rozwoju sytuacji epidemicznej związanej z COVID-19</w:t>
      </w:r>
      <w:r w:rsidR="002B4577">
        <w:t xml:space="preserve"> w miejscu świadczenia usługi</w:t>
      </w:r>
      <w:r>
        <w:t>, Strony mogą uzgodnić zmianę terminu szkolenia w formie Aneksu do Umowy.</w:t>
      </w:r>
    </w:p>
    <w:p w14:paraId="1054AB24" w14:textId="052BB2DD" w:rsidR="00A42D53" w:rsidRDefault="6C20A22F" w:rsidP="6C20A22F">
      <w:pPr>
        <w:pStyle w:val="Akapitzlist1"/>
        <w:numPr>
          <w:ilvl w:val="0"/>
          <w:numId w:val="15"/>
        </w:numPr>
        <w:spacing w:after="240" w:line="276" w:lineRule="auto"/>
        <w:ind w:left="425" w:hanging="425"/>
        <w:jc w:val="both"/>
        <w:rPr>
          <w:rFonts w:eastAsia="Calibri" w:cs="Calibri"/>
        </w:rPr>
      </w:pPr>
      <w:r w:rsidRPr="6C20A22F">
        <w:rPr>
          <w:rFonts w:eastAsia="Times New Roman" w:cs="Calibri"/>
        </w:rPr>
        <w:t>Wszelkie zmiany Umowy wymagają formy pisemnej pod rygorem nieważności.</w:t>
      </w:r>
    </w:p>
    <w:p w14:paraId="46452D8D" w14:textId="77777777" w:rsidR="002B4577" w:rsidRDefault="002B4577">
      <w:pPr>
        <w:spacing w:after="0" w:line="276" w:lineRule="auto"/>
        <w:jc w:val="center"/>
        <w:rPr>
          <w:rFonts w:cs="Calibri"/>
          <w:b/>
          <w:bCs/>
        </w:rPr>
      </w:pPr>
    </w:p>
    <w:p w14:paraId="1B362BCB" w14:textId="6AED44B5" w:rsidR="00A42D53" w:rsidRDefault="00FC7A90">
      <w:pPr>
        <w:spacing w:after="0" w:line="276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§ 1</w:t>
      </w:r>
      <w:r w:rsidR="002B4577">
        <w:rPr>
          <w:rFonts w:cs="Calibri"/>
          <w:b/>
          <w:bCs/>
        </w:rPr>
        <w:t>2</w:t>
      </w:r>
    </w:p>
    <w:p w14:paraId="083AC891" w14:textId="77777777" w:rsidR="00A42D53" w:rsidRDefault="00FC7A90">
      <w:pPr>
        <w:spacing w:after="0" w:line="276" w:lineRule="auto"/>
        <w:jc w:val="center"/>
        <w:rPr>
          <w:rFonts w:eastAsia="Times New Roman" w:cs="Calibri"/>
        </w:rPr>
      </w:pPr>
      <w:r>
        <w:rPr>
          <w:rFonts w:cs="Calibri"/>
          <w:b/>
          <w:bCs/>
        </w:rPr>
        <w:t>Zasady przetwarzania danych osobowych</w:t>
      </w:r>
    </w:p>
    <w:p w14:paraId="522D1088" w14:textId="77777777" w:rsidR="00A42D53" w:rsidRDefault="00FC7A90">
      <w:pPr>
        <w:pStyle w:val="Akapitzlist1"/>
        <w:numPr>
          <w:ilvl w:val="0"/>
          <w:numId w:val="16"/>
        </w:numPr>
        <w:spacing w:after="120" w:line="276" w:lineRule="auto"/>
        <w:ind w:left="426" w:hanging="426"/>
        <w:jc w:val="both"/>
        <w:rPr>
          <w:rFonts w:eastAsia="Times New Roman" w:cs="Calibri"/>
        </w:rPr>
      </w:pPr>
      <w:r>
        <w:rPr>
          <w:rFonts w:eastAsia="Times New Roman" w:cs="Calibri"/>
        </w:rPr>
        <w:t>W przypadku gdy Wykonawca jest osobą fizyczną, podane przez nią przy zawarciu Umowy dane osobowe, będą przetwarzane na następujących zasadach:</w:t>
      </w:r>
    </w:p>
    <w:p w14:paraId="25E0118B" w14:textId="77777777" w:rsidR="00A42D53" w:rsidRDefault="00FC7A90">
      <w:pPr>
        <w:pStyle w:val="Akapitzlist1"/>
        <w:numPr>
          <w:ilvl w:val="0"/>
          <w:numId w:val="17"/>
        </w:numPr>
        <w:tabs>
          <w:tab w:val="left" w:pos="993"/>
        </w:tabs>
        <w:spacing w:after="120" w:line="276" w:lineRule="auto"/>
        <w:ind w:left="993" w:hanging="567"/>
        <w:jc w:val="both"/>
        <w:rPr>
          <w:rFonts w:eastAsia="Times New Roman" w:cs="Calibri"/>
        </w:rPr>
      </w:pPr>
      <w:r>
        <w:rPr>
          <w:rFonts w:eastAsia="Times New Roman" w:cs="Calibri"/>
        </w:rPr>
        <w:t>podanie danych osobowych przez Wykonawcę jest nieobowiązkowe (dobrowolne), jednak konieczne do zawarcia i wykonywania Umowy;</w:t>
      </w:r>
    </w:p>
    <w:p w14:paraId="200DB6B3" w14:textId="77777777" w:rsidR="00A42D53" w:rsidRDefault="00FC7A90">
      <w:pPr>
        <w:pStyle w:val="Akapitzlist1"/>
        <w:numPr>
          <w:ilvl w:val="0"/>
          <w:numId w:val="17"/>
        </w:numPr>
        <w:tabs>
          <w:tab w:val="left" w:pos="993"/>
        </w:tabs>
        <w:spacing w:after="120" w:line="276" w:lineRule="auto"/>
        <w:ind w:left="993" w:hanging="567"/>
        <w:jc w:val="both"/>
        <w:rPr>
          <w:rFonts w:eastAsia="Times New Roman" w:cs="Calibri"/>
        </w:rPr>
      </w:pPr>
      <w:r>
        <w:rPr>
          <w:rFonts w:eastAsia="Times New Roman" w:cs="Calibri"/>
        </w:rPr>
        <w:t>Administratorem danych osobowych przetwarzanych przez Zamawiającego jest Prezydent Miasta Kielce, Rynek 1, 25</w:t>
      </w:r>
      <w:r>
        <w:rPr>
          <w:rFonts w:eastAsia="Times New Roman" w:cs="Calibri"/>
        </w:rPr>
        <w:noBreakHyphen/>
        <w:t>303 Kielce,</w:t>
      </w:r>
    </w:p>
    <w:p w14:paraId="4926A327" w14:textId="77777777" w:rsidR="00A42D53" w:rsidRDefault="00FC7A90">
      <w:pPr>
        <w:pStyle w:val="Akapitzlist1"/>
        <w:numPr>
          <w:ilvl w:val="0"/>
          <w:numId w:val="17"/>
        </w:numPr>
        <w:tabs>
          <w:tab w:val="left" w:pos="993"/>
        </w:tabs>
        <w:spacing w:after="120" w:line="276" w:lineRule="auto"/>
        <w:ind w:left="993" w:hanging="567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w przypadku pytań dotyczących procesu przetwarzania danych osobowych Wykonawca może skontaktować się z Inspektorem Ochrony Danych, pisząc na adres e-mail: </w:t>
      </w:r>
      <w:r>
        <w:rPr>
          <w:rFonts w:eastAsia="Times New Roman" w:cs="Calibri"/>
          <w:b/>
          <w:bCs/>
        </w:rPr>
        <w:t>iod@um.kielce.pl,</w:t>
      </w:r>
      <w:r>
        <w:rPr>
          <w:rFonts w:eastAsia="Times New Roman" w:cs="Calibri"/>
        </w:rPr>
        <w:t xml:space="preserve"> </w:t>
      </w:r>
    </w:p>
    <w:p w14:paraId="6A4DFCDC" w14:textId="77777777" w:rsidR="00A42D53" w:rsidRDefault="00FC7A90">
      <w:pPr>
        <w:pStyle w:val="Akapitzlist1"/>
        <w:numPr>
          <w:ilvl w:val="0"/>
          <w:numId w:val="17"/>
        </w:numPr>
        <w:tabs>
          <w:tab w:val="left" w:pos="993"/>
        </w:tabs>
        <w:spacing w:after="120" w:line="276" w:lineRule="auto"/>
        <w:ind w:left="993" w:hanging="567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przekazane przez Wykonawcę dane osobowe będą przetwarzane w celu zawarcia i realizacji umowy, a także w celu komunikacji związanej z wykonaniem umowy, </w:t>
      </w:r>
    </w:p>
    <w:p w14:paraId="4CEA8120" w14:textId="70779E47" w:rsidR="00A42D53" w:rsidRDefault="00FC7A90">
      <w:pPr>
        <w:pStyle w:val="Akapitzlist1"/>
        <w:numPr>
          <w:ilvl w:val="0"/>
          <w:numId w:val="17"/>
        </w:numPr>
        <w:tabs>
          <w:tab w:val="left" w:pos="993"/>
        </w:tabs>
        <w:spacing w:after="120" w:line="276" w:lineRule="auto"/>
        <w:ind w:left="993" w:hanging="567"/>
        <w:jc w:val="both"/>
        <w:rPr>
          <w:rFonts w:eastAsia="Times New Roman" w:cs="Calibri"/>
        </w:rPr>
      </w:pPr>
      <w:r>
        <w:rPr>
          <w:rFonts w:eastAsia="Times New Roman" w:cs="Calibri"/>
        </w:rPr>
        <w:t>odbiorcami danych osobowych Wykonawcy mo</w:t>
      </w:r>
      <w:r w:rsidR="009B7187">
        <w:rPr>
          <w:rFonts w:eastAsia="Times New Roman" w:cs="Calibri"/>
        </w:rPr>
        <w:t>gą być instytucje uprawnione na </w:t>
      </w:r>
      <w:r>
        <w:rPr>
          <w:rFonts w:eastAsia="Times New Roman" w:cs="Calibri"/>
        </w:rPr>
        <w:t xml:space="preserve">podstawie przepisów prawa lub podmioty upoważnione na podstawie podpisanej umowy pomiędzy Administratorem a tym podmiotem, </w:t>
      </w:r>
    </w:p>
    <w:p w14:paraId="5B689678" w14:textId="3595A725" w:rsidR="00A42D53" w:rsidRDefault="6C20A22F">
      <w:pPr>
        <w:pStyle w:val="Akapitzlist1"/>
        <w:numPr>
          <w:ilvl w:val="0"/>
          <w:numId w:val="17"/>
        </w:numPr>
        <w:tabs>
          <w:tab w:val="left" w:pos="993"/>
        </w:tabs>
        <w:spacing w:after="120" w:line="276" w:lineRule="auto"/>
        <w:ind w:left="993" w:hanging="567"/>
        <w:jc w:val="both"/>
        <w:rPr>
          <w:rFonts w:eastAsia="Times New Roman" w:cs="Calibri"/>
        </w:rPr>
      </w:pPr>
      <w:r w:rsidRPr="6C20A22F">
        <w:rPr>
          <w:rFonts w:eastAsia="Times New Roman" w:cs="Calibri"/>
        </w:rPr>
        <w:t xml:space="preserve">przekazane przez Wykonawcę dane osobowe będą przetwarzane przez okres </w:t>
      </w:r>
      <w:r w:rsidR="00DC024A">
        <w:rPr>
          <w:rFonts w:eastAsia="Times New Roman" w:cs="Calibri"/>
        </w:rPr>
        <w:t xml:space="preserve">konieczny do realizacji Umowy oraz </w:t>
      </w:r>
      <w:bookmarkStart w:id="3" w:name="_GoBack"/>
      <w:bookmarkEnd w:id="3"/>
      <w:r w:rsidRPr="6C20A22F">
        <w:rPr>
          <w:rFonts w:eastAsia="Times New Roman" w:cs="Calibri"/>
        </w:rPr>
        <w:t xml:space="preserve">przez czas niezbędny do obowiązkowej archiwizacji dokumentów, określone aktualnymi przepisami prawa wynikającymi z regulacji księgowych, podatkowych, ubezpieczeniowych oraz ze względu bezpieczeństwa prawnego – do czasu przedawnienia ewentualnych roszczeń, </w:t>
      </w:r>
    </w:p>
    <w:p w14:paraId="56615E5F" w14:textId="77777777" w:rsidR="00A42D53" w:rsidRDefault="00FC7A90">
      <w:pPr>
        <w:pStyle w:val="Akapitzlist1"/>
        <w:numPr>
          <w:ilvl w:val="0"/>
          <w:numId w:val="17"/>
        </w:numPr>
        <w:tabs>
          <w:tab w:val="left" w:pos="993"/>
        </w:tabs>
        <w:spacing w:after="120" w:line="276" w:lineRule="auto"/>
        <w:ind w:left="993" w:hanging="567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Wykonawcy przysługuje prawo żądania dostępu do danych osobowych, ich sprostowania, otrzymania kopii danych, ograniczenia przetwarzania lub usunięcia danych – przy czym uprawnienie to zostanie zrealizowane po okresie nie krótszym niż okres przechowywania danych, o którym mowa w pkt. 6 – a także prawo do wniesienia sprzeciwu wobec przetwarzania oraz przenoszenia danych, </w:t>
      </w:r>
    </w:p>
    <w:p w14:paraId="32E61C7E" w14:textId="424C7E79" w:rsidR="00A42D53" w:rsidRDefault="6C20A22F" w:rsidP="6C20A22F">
      <w:pPr>
        <w:pStyle w:val="Akapitzlist1"/>
        <w:numPr>
          <w:ilvl w:val="0"/>
          <w:numId w:val="17"/>
        </w:numPr>
        <w:tabs>
          <w:tab w:val="left" w:pos="993"/>
        </w:tabs>
        <w:spacing w:after="120" w:line="276" w:lineRule="auto"/>
        <w:ind w:left="993" w:hanging="567"/>
        <w:jc w:val="both"/>
        <w:rPr>
          <w:rFonts w:eastAsia="Times New Roman" w:cs="Calibri"/>
        </w:rPr>
      </w:pPr>
      <w:r w:rsidRPr="6C20A22F">
        <w:rPr>
          <w:rFonts w:eastAsia="Times New Roman" w:cs="Calibri"/>
        </w:rPr>
        <w:t xml:space="preserve">w przypadku powzięcia informacji o niewłaściwym przetwarzaniu danych osobowych Wykonawcy przez Administratora, przysługuje Wykonawcy przysługuje prawo wniesienia skargi na przetwarzanie danych osobowych do Prezesa Urzędu Ochrony Danych Osobowych, </w:t>
      </w:r>
    </w:p>
    <w:p w14:paraId="51D16610" w14:textId="4CF14A42" w:rsidR="00A42D53" w:rsidRDefault="6C20A22F" w:rsidP="6C20A22F">
      <w:pPr>
        <w:pStyle w:val="Akapitzlist1"/>
        <w:numPr>
          <w:ilvl w:val="0"/>
          <w:numId w:val="17"/>
        </w:numPr>
        <w:tabs>
          <w:tab w:val="left" w:pos="993"/>
        </w:tabs>
        <w:spacing w:after="120" w:line="276" w:lineRule="auto"/>
        <w:ind w:left="993" w:hanging="567"/>
        <w:jc w:val="both"/>
      </w:pPr>
      <w:r w:rsidRPr="6C20A22F">
        <w:rPr>
          <w:rFonts w:eastAsia="Times New Roman" w:cs="Calibri"/>
        </w:rPr>
        <w:t xml:space="preserve">dane osobowe Wykonawcy nie będą podlegały zautomatyzowanemu podejmowaniu decyzji, w tym profilowaniu, </w:t>
      </w:r>
    </w:p>
    <w:p w14:paraId="69455272" w14:textId="30B7677E" w:rsidR="00A42D53" w:rsidRDefault="00FC7A90">
      <w:pPr>
        <w:spacing w:after="0" w:line="276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</w:t>
      </w:r>
      <w:r w:rsidR="002B4577">
        <w:rPr>
          <w:rFonts w:cs="Calibri"/>
          <w:b/>
          <w:bCs/>
        </w:rPr>
        <w:t xml:space="preserve"> 13</w:t>
      </w:r>
    </w:p>
    <w:p w14:paraId="2378C911" w14:textId="77777777" w:rsidR="00A42D53" w:rsidRDefault="00FC7A90">
      <w:pPr>
        <w:spacing w:after="120" w:line="276" w:lineRule="auto"/>
        <w:jc w:val="center"/>
      </w:pPr>
      <w:r>
        <w:rPr>
          <w:rFonts w:cs="Calibri"/>
          <w:b/>
          <w:bCs/>
        </w:rPr>
        <w:t>Powierzenie przetwarzania danych osobowych</w:t>
      </w:r>
    </w:p>
    <w:p w14:paraId="6BC648FF" w14:textId="3DF36B6E" w:rsidR="00A42D53" w:rsidRDefault="6C20A22F" w:rsidP="6C20A22F">
      <w:pPr>
        <w:pStyle w:val="Akapitzlist1"/>
        <w:widowControl w:val="0"/>
        <w:numPr>
          <w:ilvl w:val="0"/>
          <w:numId w:val="1"/>
        </w:numPr>
        <w:suppressAutoHyphens w:val="0"/>
        <w:autoSpaceDE w:val="0"/>
        <w:spacing w:after="120" w:line="276" w:lineRule="auto"/>
        <w:jc w:val="both"/>
        <w:rPr>
          <w:rFonts w:eastAsia="Calibri" w:cs="Calibri"/>
        </w:rPr>
      </w:pPr>
      <w:r>
        <w:t>Jeżeli dla realizacji zleconych czynności zajdzie konieczność powierzenia Wykonawcy przetwarzania danych osobowych, zostanie ono dokonane na podstawie odrębnej umowy.</w:t>
      </w:r>
    </w:p>
    <w:p w14:paraId="30EB44D7" w14:textId="77777777" w:rsidR="00A42D53" w:rsidRDefault="00A42D53">
      <w:pPr>
        <w:spacing w:after="0" w:line="276" w:lineRule="auto"/>
        <w:jc w:val="center"/>
        <w:rPr>
          <w:rFonts w:cs="Calibri"/>
          <w:b/>
          <w:bCs/>
        </w:rPr>
      </w:pPr>
    </w:p>
    <w:p w14:paraId="4CBCBCA7" w14:textId="08785EAA" w:rsidR="00A42D53" w:rsidRDefault="00FC7A90">
      <w:pPr>
        <w:spacing w:after="0" w:line="276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</w:t>
      </w:r>
      <w:r w:rsidR="003802E0">
        <w:rPr>
          <w:rFonts w:cs="Calibri"/>
          <w:b/>
          <w:bCs/>
        </w:rPr>
        <w:t xml:space="preserve"> 14</w:t>
      </w:r>
    </w:p>
    <w:p w14:paraId="7F9E369E" w14:textId="77777777" w:rsidR="00A42D53" w:rsidRDefault="00FC7A90">
      <w:pPr>
        <w:spacing w:after="120" w:line="276" w:lineRule="auto"/>
        <w:jc w:val="center"/>
        <w:rPr>
          <w:rFonts w:eastAsia="Times New Roman" w:cs="Calibri"/>
        </w:rPr>
      </w:pPr>
      <w:r>
        <w:rPr>
          <w:rFonts w:cs="Calibri"/>
          <w:b/>
          <w:bCs/>
        </w:rPr>
        <w:t>Dane do korespondencji:</w:t>
      </w:r>
    </w:p>
    <w:p w14:paraId="73A25770" w14:textId="77777777" w:rsidR="00A42D53" w:rsidRDefault="00FC7A90">
      <w:pPr>
        <w:numPr>
          <w:ilvl w:val="0"/>
          <w:numId w:val="24"/>
        </w:numPr>
        <w:tabs>
          <w:tab w:val="left" w:pos="0"/>
        </w:tabs>
        <w:suppressAutoHyphens w:val="0"/>
        <w:spacing w:after="120" w:line="276" w:lineRule="auto"/>
        <w:ind w:left="357" w:hanging="357"/>
        <w:jc w:val="both"/>
        <w:rPr>
          <w:rFonts w:eastAsia="Times New Roman" w:cs="Calibri"/>
          <w:spacing w:val="1"/>
        </w:rPr>
      </w:pPr>
      <w:r>
        <w:rPr>
          <w:rFonts w:eastAsia="Times New Roman" w:cs="Calibri"/>
        </w:rPr>
        <w:t>Informacje mogą być przekazywane w formie pisemnej lub drogą elektroniczną.</w:t>
      </w:r>
    </w:p>
    <w:p w14:paraId="36015042" w14:textId="77777777" w:rsidR="00A42D53" w:rsidRDefault="00FC7A90">
      <w:pPr>
        <w:numPr>
          <w:ilvl w:val="0"/>
          <w:numId w:val="24"/>
        </w:numPr>
        <w:suppressAutoHyphens w:val="0"/>
        <w:spacing w:after="0" w:line="276" w:lineRule="auto"/>
        <w:ind w:left="357" w:hanging="357"/>
        <w:jc w:val="both"/>
        <w:rPr>
          <w:rFonts w:eastAsia="Times New Roman" w:cs="Calibri"/>
          <w:spacing w:val="1"/>
        </w:rPr>
      </w:pPr>
      <w:r>
        <w:rPr>
          <w:rFonts w:eastAsia="Times New Roman" w:cs="Calibri"/>
          <w:spacing w:val="1"/>
        </w:rPr>
        <w:t>Przy wykonaniu Umowy, osobami uprawnionymi do wzajemnych kontaktów są:</w:t>
      </w:r>
    </w:p>
    <w:p w14:paraId="6B70D575" w14:textId="77777777" w:rsidR="00A42D53" w:rsidRDefault="00FC7A90">
      <w:pPr>
        <w:keepNext/>
        <w:numPr>
          <w:ilvl w:val="1"/>
          <w:numId w:val="22"/>
        </w:numPr>
        <w:suppressAutoHyphens w:val="0"/>
        <w:spacing w:after="0" w:line="276" w:lineRule="auto"/>
        <w:ind w:left="993" w:hanging="567"/>
        <w:jc w:val="both"/>
        <w:rPr>
          <w:rFonts w:eastAsia="Times New Roman" w:cs="Calibri"/>
        </w:rPr>
      </w:pPr>
      <w:r>
        <w:rPr>
          <w:rFonts w:eastAsia="Times New Roman" w:cs="Calibri"/>
          <w:spacing w:val="1"/>
        </w:rPr>
        <w:t>ze strony Zamawiającego: ………………………………………………….</w:t>
      </w:r>
    </w:p>
    <w:p w14:paraId="62B9CF68" w14:textId="77777777" w:rsidR="00A42D53" w:rsidRDefault="00FC7A90">
      <w:pPr>
        <w:keepNext/>
        <w:numPr>
          <w:ilvl w:val="1"/>
          <w:numId w:val="22"/>
        </w:numPr>
        <w:suppressAutoHyphens w:val="0"/>
        <w:spacing w:after="120" w:line="276" w:lineRule="auto"/>
        <w:ind w:left="993" w:hanging="567"/>
        <w:jc w:val="both"/>
        <w:rPr>
          <w:rFonts w:eastAsia="Times New Roman" w:cs="Calibri"/>
          <w:spacing w:val="1"/>
        </w:rPr>
      </w:pPr>
      <w:r>
        <w:rPr>
          <w:rFonts w:eastAsia="Times New Roman" w:cs="Calibri"/>
        </w:rPr>
        <w:t>ze strony Wykonawcy: ………………………………………….</w:t>
      </w:r>
    </w:p>
    <w:p w14:paraId="0D56A3D3" w14:textId="77777777" w:rsidR="00A42D53" w:rsidRDefault="00FC7A90" w:rsidP="6C20A22F">
      <w:pPr>
        <w:suppressAutoHyphens w:val="0"/>
        <w:spacing w:after="240" w:line="276" w:lineRule="auto"/>
        <w:ind w:left="357" w:hanging="357"/>
        <w:jc w:val="both"/>
        <w:rPr>
          <w:rFonts w:cs="Calibri"/>
          <w:b/>
          <w:bCs/>
        </w:rPr>
      </w:pPr>
      <w:r>
        <w:rPr>
          <w:rFonts w:eastAsia="Times New Roman" w:cs="Calibri"/>
          <w:spacing w:val="1"/>
        </w:rPr>
        <w:t>3. W przypadku zmiany danych kontaktowych, o których mowa w ust. 4 Strony zobowiązane są do niezwłocznego poinformowania o takim fakcie.</w:t>
      </w:r>
    </w:p>
    <w:p w14:paraId="18F13CF8" w14:textId="2D8AFD7D" w:rsidR="00A42D53" w:rsidRDefault="00FC7A90">
      <w:pPr>
        <w:spacing w:line="276" w:lineRule="auto"/>
        <w:jc w:val="center"/>
        <w:rPr>
          <w:rFonts w:eastAsia="Times New Roman" w:cs="Calibri"/>
          <w:b/>
          <w:bCs/>
          <w:kern w:val="1"/>
        </w:rPr>
      </w:pPr>
      <w:r>
        <w:rPr>
          <w:rFonts w:cs="Calibri"/>
          <w:b/>
          <w:bCs/>
        </w:rPr>
        <w:t>§</w:t>
      </w:r>
      <w:r w:rsidR="003802E0">
        <w:rPr>
          <w:rFonts w:cs="Calibri"/>
          <w:b/>
          <w:bCs/>
        </w:rPr>
        <w:t xml:space="preserve"> 15</w:t>
      </w:r>
    </w:p>
    <w:p w14:paraId="79BCA3F2" w14:textId="77777777" w:rsidR="00A42D53" w:rsidRDefault="00FC7A90">
      <w:pPr>
        <w:spacing w:line="276" w:lineRule="auto"/>
        <w:jc w:val="center"/>
        <w:rPr>
          <w:rFonts w:eastAsia="Arial Unicode MS" w:cs="Calibri"/>
          <w:bCs/>
          <w:kern w:val="1"/>
        </w:rPr>
      </w:pPr>
      <w:r>
        <w:rPr>
          <w:rFonts w:eastAsia="Times New Roman" w:cs="Calibri"/>
          <w:b/>
          <w:bCs/>
          <w:kern w:val="1"/>
        </w:rPr>
        <w:t>Rozstrzyganie sporów</w:t>
      </w:r>
    </w:p>
    <w:p w14:paraId="54EA8169" w14:textId="77777777" w:rsidR="00A42D53" w:rsidRDefault="00FC7A90">
      <w:pPr>
        <w:spacing w:after="0" w:line="276" w:lineRule="auto"/>
        <w:jc w:val="both"/>
        <w:rPr>
          <w:rFonts w:eastAsia="Arial Unicode MS" w:cs="Calibri"/>
          <w:bCs/>
          <w:kern w:val="1"/>
        </w:rPr>
      </w:pPr>
      <w:r>
        <w:rPr>
          <w:rFonts w:eastAsia="Arial Unicode MS" w:cs="Calibri"/>
          <w:bCs/>
          <w:kern w:val="1"/>
        </w:rPr>
        <w:t>Strony ustalają, że dla rozstrzygnięcia ewentualnego sporu, który może powstać na tle wykonania Umowy, właściwym będzie Sąd dla siedziby Zamawiającego.</w:t>
      </w:r>
    </w:p>
    <w:p w14:paraId="346D119E" w14:textId="77777777" w:rsidR="003802E0" w:rsidRDefault="003802E0">
      <w:pPr>
        <w:spacing w:line="276" w:lineRule="auto"/>
        <w:jc w:val="center"/>
        <w:rPr>
          <w:rFonts w:cs="Calibri"/>
          <w:b/>
          <w:bCs/>
        </w:rPr>
      </w:pPr>
    </w:p>
    <w:p w14:paraId="3F53FC1E" w14:textId="3D9FB729" w:rsidR="00A42D53" w:rsidRDefault="00FC7A90">
      <w:pPr>
        <w:spacing w:line="276" w:lineRule="auto"/>
        <w:jc w:val="center"/>
        <w:rPr>
          <w:rFonts w:eastAsia="Times New Roman" w:cs="Calibri"/>
          <w:b/>
          <w:bCs/>
          <w:kern w:val="1"/>
        </w:rPr>
      </w:pPr>
      <w:r>
        <w:rPr>
          <w:rFonts w:cs="Calibri"/>
          <w:b/>
          <w:bCs/>
        </w:rPr>
        <w:t>§</w:t>
      </w:r>
      <w:r w:rsidR="003802E0">
        <w:rPr>
          <w:rFonts w:cs="Calibri"/>
          <w:b/>
          <w:bCs/>
        </w:rPr>
        <w:t xml:space="preserve"> 16</w:t>
      </w:r>
    </w:p>
    <w:p w14:paraId="13FBCE1D" w14:textId="77777777" w:rsidR="00A42D53" w:rsidRDefault="00FC7A90">
      <w:pPr>
        <w:spacing w:line="276" w:lineRule="auto"/>
        <w:jc w:val="center"/>
        <w:rPr>
          <w:rFonts w:eastAsia="Times New Roman" w:cs="Calibri"/>
        </w:rPr>
      </w:pPr>
      <w:r>
        <w:rPr>
          <w:rFonts w:eastAsia="Times New Roman" w:cs="Calibri"/>
          <w:b/>
          <w:bCs/>
          <w:kern w:val="1"/>
        </w:rPr>
        <w:t>Postanowienia końcowe</w:t>
      </w:r>
    </w:p>
    <w:p w14:paraId="3E1EDF64" w14:textId="77777777" w:rsidR="00A42D53" w:rsidRDefault="00FC7A90" w:rsidP="003802E0">
      <w:pPr>
        <w:numPr>
          <w:ilvl w:val="0"/>
          <w:numId w:val="29"/>
        </w:numPr>
        <w:spacing w:before="120" w:after="120" w:line="276" w:lineRule="auto"/>
        <w:ind w:right="-23"/>
        <w:jc w:val="both"/>
        <w:rPr>
          <w:rFonts w:eastAsia="Times New Roman" w:cs="Calibri"/>
        </w:rPr>
      </w:pPr>
      <w:r>
        <w:rPr>
          <w:rFonts w:eastAsia="Times New Roman" w:cs="Calibri"/>
        </w:rPr>
        <w:t>W sprawach nie uregulowanych Umową zastosowanie mają następujące akty prawne i dokumenty:</w:t>
      </w:r>
    </w:p>
    <w:p w14:paraId="416CC34A" w14:textId="77777777" w:rsidR="00A42D53" w:rsidRDefault="00FC7A90" w:rsidP="003802E0">
      <w:pPr>
        <w:numPr>
          <w:ilvl w:val="1"/>
          <w:numId w:val="28"/>
        </w:numPr>
        <w:spacing w:before="120" w:after="120" w:line="276" w:lineRule="auto"/>
        <w:ind w:left="567" w:right="-23" w:hanging="567"/>
        <w:jc w:val="both"/>
        <w:rPr>
          <w:rFonts w:eastAsia="Times New Roman" w:cs="Calibri"/>
        </w:rPr>
      </w:pPr>
      <w:r>
        <w:rPr>
          <w:rFonts w:eastAsia="Times New Roman" w:cs="Calibri"/>
        </w:rPr>
        <w:t>ustawa z dnia 23 kwietnia 1964r. Kodeks cywilny;</w:t>
      </w:r>
    </w:p>
    <w:p w14:paraId="048CBE0F" w14:textId="77777777" w:rsidR="00A42D53" w:rsidRDefault="00FC7A90" w:rsidP="003802E0">
      <w:pPr>
        <w:numPr>
          <w:ilvl w:val="1"/>
          <w:numId w:val="28"/>
        </w:numPr>
        <w:spacing w:before="120" w:after="120" w:line="276" w:lineRule="auto"/>
        <w:ind w:left="567" w:right="-23" w:hanging="567"/>
        <w:jc w:val="both"/>
        <w:rPr>
          <w:rFonts w:eastAsia="Times New Roman" w:cs="Calibri"/>
        </w:rPr>
      </w:pPr>
      <w:r>
        <w:rPr>
          <w:rFonts w:eastAsia="Times New Roman" w:cs="Calibri"/>
        </w:rPr>
        <w:t>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 20.12.2013, str. 320, z </w:t>
      </w:r>
      <w:proofErr w:type="spellStart"/>
      <w:r>
        <w:rPr>
          <w:rFonts w:eastAsia="Times New Roman" w:cs="Calibri"/>
        </w:rPr>
        <w:t>późn</w:t>
      </w:r>
      <w:proofErr w:type="spellEnd"/>
      <w:r>
        <w:rPr>
          <w:rFonts w:eastAsia="Times New Roman" w:cs="Calibri"/>
        </w:rPr>
        <w:t>. zm.), zwanego dalej „rozporządzeniem nr 1303/2013;</w:t>
      </w:r>
    </w:p>
    <w:p w14:paraId="26640690" w14:textId="77777777" w:rsidR="00A42D53" w:rsidRDefault="00FC7A90" w:rsidP="003802E0">
      <w:pPr>
        <w:numPr>
          <w:ilvl w:val="1"/>
          <w:numId w:val="28"/>
        </w:numPr>
        <w:spacing w:before="120" w:after="120" w:line="276" w:lineRule="auto"/>
        <w:ind w:left="567" w:right="-23" w:hanging="567"/>
        <w:jc w:val="both"/>
        <w:rPr>
          <w:rFonts w:eastAsia="Times New Roman" w:cs="Calibri"/>
        </w:rPr>
      </w:pPr>
      <w:r>
        <w:rPr>
          <w:rFonts w:eastAsia="Times New Roman" w:cs="Calibri"/>
        </w:rPr>
        <w:t>ustawa z dnia 11 lipca 2014 r. o zasadach realizacji programów w zakresie polityki spójności finansowanych w perspektywie finansowej 2014-2020;</w:t>
      </w:r>
    </w:p>
    <w:p w14:paraId="665C963B" w14:textId="77777777" w:rsidR="00A42D53" w:rsidRDefault="00FC7A90" w:rsidP="003802E0">
      <w:pPr>
        <w:numPr>
          <w:ilvl w:val="1"/>
          <w:numId w:val="28"/>
        </w:numPr>
        <w:spacing w:before="120" w:after="120" w:line="276" w:lineRule="auto"/>
        <w:ind w:left="567" w:right="-23" w:hanging="567"/>
        <w:jc w:val="both"/>
        <w:rPr>
          <w:rFonts w:eastAsia="Times New Roman" w:cs="Calibri"/>
        </w:rPr>
      </w:pPr>
      <w:r>
        <w:rPr>
          <w:rFonts w:eastAsia="Times New Roman" w:cs="Calibri"/>
        </w:rPr>
        <w:t>ustawa z dnia 27 sierpnia 2009 r. o finansach publicznych;</w:t>
      </w:r>
    </w:p>
    <w:p w14:paraId="08FC400F" w14:textId="77777777" w:rsidR="00A42D53" w:rsidRDefault="00FC7A90" w:rsidP="003802E0">
      <w:pPr>
        <w:numPr>
          <w:ilvl w:val="1"/>
          <w:numId w:val="28"/>
        </w:numPr>
        <w:spacing w:before="120" w:after="120" w:line="276" w:lineRule="auto"/>
        <w:ind w:left="567" w:right="-23" w:hanging="567"/>
        <w:jc w:val="both"/>
        <w:rPr>
          <w:rFonts w:eastAsia="Times New Roman" w:cs="Calibri"/>
        </w:rPr>
      </w:pPr>
      <w:r>
        <w:rPr>
          <w:rFonts w:eastAsia="Times New Roman" w:cs="Calibri"/>
        </w:rPr>
        <w:t>ustawa z dnia 29 stycznia 2004 r. Prawo zamówień publicznych;</w:t>
      </w:r>
    </w:p>
    <w:p w14:paraId="50324522" w14:textId="77777777" w:rsidR="00A42D53" w:rsidRDefault="00FC7A90" w:rsidP="003802E0">
      <w:pPr>
        <w:numPr>
          <w:ilvl w:val="1"/>
          <w:numId w:val="28"/>
        </w:numPr>
        <w:spacing w:before="120" w:after="120" w:line="276" w:lineRule="auto"/>
        <w:ind w:left="567" w:right="-23" w:hanging="567"/>
        <w:jc w:val="both"/>
        <w:rPr>
          <w:rFonts w:eastAsia="Times New Roman" w:cs="Calibri"/>
        </w:rPr>
      </w:pPr>
      <w:r>
        <w:rPr>
          <w:rFonts w:eastAsia="Times New Roman" w:cs="Calibri"/>
        </w:rPr>
        <w:t>ustawa z dnia 10 maja 2018 r. o ochronie danych osobowych;</w:t>
      </w:r>
    </w:p>
    <w:p w14:paraId="33930058" w14:textId="77777777" w:rsidR="00A42D53" w:rsidRDefault="00FC7A90" w:rsidP="003802E0">
      <w:pPr>
        <w:numPr>
          <w:ilvl w:val="1"/>
          <w:numId w:val="28"/>
        </w:numPr>
        <w:spacing w:before="120" w:after="120" w:line="276" w:lineRule="auto"/>
        <w:ind w:left="567" w:right="-23" w:hanging="567"/>
        <w:jc w:val="both"/>
        <w:rPr>
          <w:rFonts w:eastAsia="Times New Roman" w:cs="Calibri"/>
        </w:rPr>
      </w:pPr>
      <w:r>
        <w:rPr>
          <w:rFonts w:eastAsia="Times New Roman" w:cs="Calibri"/>
        </w:rPr>
        <w:t>ustawa z dnia 6 grudnia 2006 r. o zasadach prowadzenia polityki rozwoju;</w:t>
      </w:r>
    </w:p>
    <w:p w14:paraId="29810564" w14:textId="7F64FE11" w:rsidR="00A42D53" w:rsidRDefault="6C20A22F" w:rsidP="003802E0">
      <w:pPr>
        <w:numPr>
          <w:ilvl w:val="1"/>
          <w:numId w:val="28"/>
        </w:numPr>
        <w:spacing w:before="120" w:after="120" w:line="276" w:lineRule="auto"/>
        <w:ind w:left="567" w:right="-23" w:hanging="567"/>
        <w:jc w:val="both"/>
        <w:rPr>
          <w:rFonts w:eastAsia="Times New Roman" w:cs="Calibri"/>
        </w:rPr>
      </w:pPr>
      <w:r w:rsidRPr="6C20A22F">
        <w:rPr>
          <w:rFonts w:eastAsia="Times New Roman" w:cs="Calibri"/>
        </w:rPr>
        <w:lastRenderedPageBreak/>
        <w:t xml:space="preserve">dokumenty umieszczone na stronie internetowej www.popt.gov.pl, w tym w szczególności </w:t>
      </w:r>
      <w:r w:rsidR="00764ACF">
        <w:rPr>
          <w:rFonts w:eastAsia="Times New Roman" w:cs="Calibri"/>
        </w:rPr>
        <w:t>z </w:t>
      </w:r>
      <w:r w:rsidRPr="6C20A22F">
        <w:rPr>
          <w:rFonts w:eastAsia="Times New Roman" w:cs="Calibri"/>
        </w:rPr>
        <w:t>Procedura dotycząca środków zwalczania nadużyć finansowych w POPT 2014-2020;</w:t>
      </w:r>
    </w:p>
    <w:p w14:paraId="55B88380" w14:textId="3B887F63" w:rsidR="00A42D53" w:rsidRDefault="00FC7A90" w:rsidP="003802E0">
      <w:pPr>
        <w:numPr>
          <w:ilvl w:val="1"/>
          <w:numId w:val="28"/>
        </w:numPr>
        <w:spacing w:before="120" w:after="120" w:line="276" w:lineRule="auto"/>
        <w:ind w:left="567" w:right="-23" w:hanging="567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zasady informacji i promocji opisane w Księdze identyfikacji wizualnej znaku marki Fundusze Europejskie i znaków programów polityki spójności na lata 2014-2020 oraz Podręczniku wnioskodawcy i beneficjanta programów polityki spójności 2014-2020 w zakresie informacji </w:t>
      </w:r>
      <w:r w:rsidR="00764ACF">
        <w:rPr>
          <w:rFonts w:eastAsia="Times New Roman" w:cs="Calibri"/>
        </w:rPr>
        <w:t>i </w:t>
      </w:r>
      <w:r>
        <w:rPr>
          <w:rFonts w:eastAsia="Times New Roman" w:cs="Calibri"/>
        </w:rPr>
        <w:t>promocji.</w:t>
      </w:r>
    </w:p>
    <w:p w14:paraId="2299ABDB" w14:textId="77777777" w:rsidR="00A42D53" w:rsidRDefault="00FC7A90" w:rsidP="003802E0">
      <w:pPr>
        <w:numPr>
          <w:ilvl w:val="1"/>
          <w:numId w:val="28"/>
        </w:numPr>
        <w:spacing w:before="120" w:after="120" w:line="276" w:lineRule="auto"/>
        <w:ind w:left="567" w:right="-23" w:hanging="567"/>
        <w:jc w:val="both"/>
        <w:rPr>
          <w:rFonts w:eastAsia="Times New Roman" w:cs="Calibri"/>
        </w:rPr>
      </w:pPr>
      <w:r>
        <w:rPr>
          <w:rFonts w:eastAsia="Times New Roman" w:cs="Calibri"/>
        </w:rPr>
        <w:t>wytyczne Ministra Infrastruktury i Rozwoju w zakresie wykorzystania środków pomocy technicznej na lata 2014-2020 oraz Wytyczne Ministra Rozwoju w zakresie kwalifikowalności wydatków w ramach Europejskiego Funduszu Rozwoju Regionalnego, Europejskiego Funduszu Społecznego oraz Funduszu Spójności na lata 2014-2020, z wyłączeniem procedury rozeznania rynku oraz procedury zasady konkurencyjności, opublikowane na stronach:</w:t>
      </w:r>
    </w:p>
    <w:p w14:paraId="7C62A8AD" w14:textId="6E938FDC" w:rsidR="00A42D53" w:rsidRDefault="6C20A22F" w:rsidP="003802E0">
      <w:pPr>
        <w:numPr>
          <w:ilvl w:val="2"/>
          <w:numId w:val="25"/>
        </w:numPr>
        <w:spacing w:before="120" w:after="120" w:line="276" w:lineRule="auto"/>
        <w:ind w:right="-23"/>
        <w:jc w:val="both"/>
        <w:rPr>
          <w:rFonts w:eastAsia="Times New Roman" w:cs="Calibri"/>
        </w:rPr>
      </w:pPr>
      <w:r w:rsidRPr="6C20A22F">
        <w:rPr>
          <w:rFonts w:eastAsia="Times New Roman" w:cs="Calibri"/>
        </w:rPr>
        <w:t>www.funduszeeuropejskie.gov.pl/strony/o-funduszach/dokumenty/wytyczne-w zakresie-wykorzystania-srodkow-pomocy-technicznej-na-lata-2014-2020/;</w:t>
      </w:r>
    </w:p>
    <w:p w14:paraId="6FEDF6EC" w14:textId="77777777" w:rsidR="00A42D53" w:rsidRDefault="00FC7A90" w:rsidP="003802E0">
      <w:pPr>
        <w:numPr>
          <w:ilvl w:val="2"/>
          <w:numId w:val="25"/>
        </w:numPr>
        <w:spacing w:before="120" w:after="120" w:line="276" w:lineRule="auto"/>
        <w:ind w:right="-23"/>
        <w:jc w:val="both"/>
        <w:rPr>
          <w:rFonts w:eastAsia="Times New Roman" w:cs="Calibri"/>
        </w:rPr>
      </w:pPr>
      <w:r>
        <w:rPr>
          <w:rFonts w:eastAsia="Times New Roman" w:cs="Calibri"/>
        </w:rPr>
        <w:t>www.funduszeeuropejskie.gov.pl/strony/o-funduszach/dokumenty/wytyczne-w-zakresie-kwalifikowalnosci-wydatkow-w-ramach-europejskiego-funduszu-rozwoju-regionalnego-europejskiego-funduszu-spolecznego-oraz-funduszu-spojnosci-na-lata-2014-2020/;</w:t>
      </w:r>
    </w:p>
    <w:p w14:paraId="1726A22A" w14:textId="77777777" w:rsidR="00A42D53" w:rsidRDefault="00FC7A90" w:rsidP="003802E0">
      <w:pPr>
        <w:numPr>
          <w:ilvl w:val="1"/>
          <w:numId w:val="28"/>
        </w:numPr>
        <w:spacing w:before="120" w:after="120" w:line="276" w:lineRule="auto"/>
        <w:ind w:left="567" w:right="-23" w:hanging="567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dokumentacja Konkursu Ministerstwa Inwestycji i Rozwoju „Human Smart </w:t>
      </w:r>
      <w:proofErr w:type="spellStart"/>
      <w:r>
        <w:rPr>
          <w:rFonts w:eastAsia="Times New Roman" w:cs="Calibri"/>
        </w:rPr>
        <w:t>Cities</w:t>
      </w:r>
      <w:proofErr w:type="spellEnd"/>
      <w:r>
        <w:rPr>
          <w:rFonts w:eastAsia="Times New Roman" w:cs="Calibri"/>
        </w:rPr>
        <w:t>. Inteligentne miasta współtworzone przez mieszańców” przeprowadzonego w ramach Programu Operacyjnego Pomoc Techniczna 2014-2020, w szczególności Regulamin konkursu dotacji HUMAN SMART CITIES. Inteligentne miasta współtworzone przez mieszkańców;</w:t>
      </w:r>
    </w:p>
    <w:p w14:paraId="4027E46C" w14:textId="77777777" w:rsidR="00A42D53" w:rsidRDefault="00FC7A90" w:rsidP="003802E0">
      <w:pPr>
        <w:numPr>
          <w:ilvl w:val="0"/>
          <w:numId w:val="29"/>
        </w:numPr>
        <w:spacing w:before="120" w:after="120" w:line="276" w:lineRule="auto"/>
        <w:ind w:right="-23"/>
        <w:jc w:val="both"/>
        <w:rPr>
          <w:rFonts w:eastAsia="Times New Roman" w:cs="Calibri"/>
        </w:rPr>
      </w:pPr>
      <w:r>
        <w:rPr>
          <w:rFonts w:eastAsia="Times New Roman" w:cs="Calibri"/>
        </w:rPr>
        <w:t>Wykonawca zobowiązany jest do pisemnego informowania Zamawiającego o każdej zmianie siedziby, podmiotu, rachunku bankowego, numeru telefonu, NIP, REGON, adresu do korespondencji pod rygorem uznania doręczenia za skuteczne na adres dotychczasowy.</w:t>
      </w:r>
    </w:p>
    <w:p w14:paraId="5572E1CB" w14:textId="77777777" w:rsidR="00A42D53" w:rsidRDefault="00FC7A90" w:rsidP="003802E0">
      <w:pPr>
        <w:numPr>
          <w:ilvl w:val="0"/>
          <w:numId w:val="29"/>
        </w:numPr>
        <w:spacing w:before="120" w:after="120" w:line="276" w:lineRule="auto"/>
        <w:ind w:right="-23"/>
        <w:jc w:val="both"/>
        <w:rPr>
          <w:rFonts w:eastAsia="Times New Roman" w:cs="Calibri"/>
        </w:rPr>
      </w:pPr>
      <w:r>
        <w:rPr>
          <w:rFonts w:eastAsia="Times New Roman" w:cs="Calibri"/>
        </w:rPr>
        <w:t>Wymienione w treści Umowy załączniki, stanowią integralną jej część.</w:t>
      </w:r>
    </w:p>
    <w:p w14:paraId="334D0B6E" w14:textId="77777777" w:rsidR="00A42D53" w:rsidRDefault="00FC7A90" w:rsidP="003802E0">
      <w:pPr>
        <w:numPr>
          <w:ilvl w:val="0"/>
          <w:numId w:val="29"/>
        </w:numPr>
        <w:spacing w:before="120" w:after="120" w:line="276" w:lineRule="auto"/>
        <w:ind w:right="-23"/>
        <w:jc w:val="both"/>
        <w:rPr>
          <w:rFonts w:eastAsia="Times New Roman" w:cs="Calibri"/>
        </w:rPr>
      </w:pPr>
      <w:r>
        <w:rPr>
          <w:rFonts w:eastAsia="Times New Roman" w:cs="Calibri"/>
        </w:rPr>
        <w:t>Umowę sporządzono w 2 egzemplarzach, po jednym każdej ze Stron.</w:t>
      </w:r>
    </w:p>
    <w:p w14:paraId="2DBC36E8" w14:textId="77777777" w:rsidR="00A42D53" w:rsidRDefault="00A42D53">
      <w:pPr>
        <w:spacing w:before="240" w:after="240" w:line="276" w:lineRule="auto"/>
        <w:ind w:right="-20"/>
        <w:jc w:val="both"/>
        <w:rPr>
          <w:rFonts w:eastAsia="Times New Roman" w:cs="Calibri"/>
        </w:rPr>
      </w:pPr>
    </w:p>
    <w:p w14:paraId="289321BF" w14:textId="253039E8" w:rsidR="00A42D53" w:rsidRDefault="00FC7A90">
      <w:pPr>
        <w:spacing w:before="240" w:after="240" w:line="276" w:lineRule="auto"/>
        <w:ind w:right="-20"/>
        <w:jc w:val="both"/>
        <w:rPr>
          <w:rFonts w:eastAsia="Times New Roman" w:cs="Calibri"/>
        </w:rPr>
      </w:pPr>
      <w:r>
        <w:rPr>
          <w:rFonts w:eastAsia="Times New Roman" w:cs="Calibri"/>
        </w:rPr>
        <w:t> </w:t>
      </w:r>
      <w:r>
        <w:rPr>
          <w:rFonts w:eastAsia="Times New Roman" w:cs="Calibri"/>
          <w:b/>
          <w:bCs/>
        </w:rPr>
        <w:t>Zamawiający</w:t>
      </w:r>
      <w:r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="00AD24CA">
        <w:rPr>
          <w:rFonts w:eastAsia="Times New Roman" w:cs="Calibri"/>
          <w:b/>
          <w:bCs/>
        </w:rPr>
        <w:t xml:space="preserve"> </w:t>
      </w:r>
      <w:r>
        <w:rPr>
          <w:rFonts w:eastAsia="Times New Roman" w:cs="Calibri"/>
          <w:b/>
          <w:bCs/>
        </w:rPr>
        <w:t>Wykonawca</w:t>
      </w:r>
    </w:p>
    <w:p w14:paraId="2F827075" w14:textId="77777777" w:rsidR="00A42D53" w:rsidRDefault="00FC7A90">
      <w:pPr>
        <w:spacing w:before="240" w:after="240" w:line="276" w:lineRule="auto"/>
        <w:ind w:right="-20"/>
        <w:jc w:val="both"/>
        <w:rPr>
          <w:rFonts w:eastAsia="Times New Roman" w:cs="Calibri"/>
        </w:rPr>
      </w:pPr>
      <w:r>
        <w:rPr>
          <w:rFonts w:eastAsia="Times New Roman" w:cs="Calibri"/>
        </w:rPr>
        <w:t>…….……………………….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  <w:t xml:space="preserve"> </w:t>
      </w:r>
      <w:r>
        <w:rPr>
          <w:rFonts w:eastAsia="Times New Roman" w:cs="Calibri"/>
        </w:rPr>
        <w:tab/>
        <w:t>…….………………...........</w:t>
      </w:r>
    </w:p>
    <w:p w14:paraId="3A210AB3" w14:textId="77777777" w:rsidR="00A42D53" w:rsidRDefault="00FC7A90">
      <w:pPr>
        <w:spacing w:before="240" w:after="240" w:line="276" w:lineRule="auto"/>
        <w:ind w:right="-20"/>
        <w:jc w:val="both"/>
        <w:rPr>
          <w:rFonts w:cs="Calibri"/>
        </w:rPr>
      </w:pPr>
      <w:r>
        <w:rPr>
          <w:rFonts w:eastAsia="Times New Roman" w:cs="Calibri"/>
        </w:rPr>
        <w:t>Załączniki:</w:t>
      </w:r>
    </w:p>
    <w:p w14:paraId="20A458D6" w14:textId="77777777" w:rsidR="00A42D53" w:rsidRDefault="00FC7A90">
      <w:pPr>
        <w:pStyle w:val="Akapitzlist1"/>
        <w:numPr>
          <w:ilvl w:val="0"/>
          <w:numId w:val="20"/>
        </w:numPr>
        <w:spacing w:after="0" w:line="276" w:lineRule="auto"/>
        <w:ind w:left="703" w:hanging="703"/>
        <w:jc w:val="both"/>
        <w:rPr>
          <w:rFonts w:cs="Calibri"/>
        </w:rPr>
      </w:pPr>
      <w:r>
        <w:rPr>
          <w:rFonts w:cs="Calibri"/>
        </w:rPr>
        <w:t>Załącznik nr 1 - Szczegółowy opis przedmiotu zamówienia</w:t>
      </w:r>
    </w:p>
    <w:p w14:paraId="5BF0BB1E" w14:textId="77777777" w:rsidR="00A42D53" w:rsidRPr="00E94B31" w:rsidRDefault="00FC7A90">
      <w:pPr>
        <w:pStyle w:val="Akapitzlist1"/>
        <w:numPr>
          <w:ilvl w:val="0"/>
          <w:numId w:val="20"/>
        </w:numPr>
        <w:spacing w:after="0" w:line="276" w:lineRule="auto"/>
        <w:ind w:left="703" w:hanging="703"/>
        <w:jc w:val="both"/>
      </w:pPr>
      <w:r>
        <w:rPr>
          <w:rFonts w:cs="Calibri"/>
        </w:rPr>
        <w:t>Załącznik nr 2 - Oferta wykonawcy</w:t>
      </w:r>
    </w:p>
    <w:p w14:paraId="3386D94F" w14:textId="39C22C38" w:rsidR="00E94B31" w:rsidRPr="000248D5" w:rsidRDefault="00E94B31" w:rsidP="000248D5">
      <w:pPr>
        <w:pStyle w:val="Akapitzlist1"/>
        <w:spacing w:after="0" w:line="276" w:lineRule="auto"/>
        <w:ind w:left="703"/>
        <w:jc w:val="right"/>
        <w:rPr>
          <w:sz w:val="16"/>
          <w:szCs w:val="16"/>
        </w:rPr>
      </w:pPr>
      <w:r w:rsidRPr="000248D5">
        <w:rPr>
          <w:sz w:val="16"/>
          <w:szCs w:val="16"/>
        </w:rPr>
        <w:t>Środki zarezerwowane w dziale 750 Rozdział 750</w:t>
      </w:r>
      <w:r w:rsidR="000248D5" w:rsidRPr="000248D5">
        <w:rPr>
          <w:sz w:val="16"/>
          <w:szCs w:val="16"/>
        </w:rPr>
        <w:t>95 paragraf 4700, 4708, 4709</w:t>
      </w:r>
      <w:r w:rsidRPr="000248D5">
        <w:rPr>
          <w:sz w:val="16"/>
          <w:szCs w:val="16"/>
        </w:rPr>
        <w:t xml:space="preserve"> </w:t>
      </w:r>
      <w:r w:rsidR="000248D5">
        <w:rPr>
          <w:sz w:val="16"/>
          <w:szCs w:val="16"/>
        </w:rPr>
        <w:t>na zadaniu HSC/B/BSC/2020</w:t>
      </w:r>
    </w:p>
    <w:sectPr w:rsidR="00E94B31" w:rsidRPr="000248D5">
      <w:headerReference w:type="default" r:id="rId9"/>
      <w:footerReference w:type="default" r:id="rId10"/>
      <w:pgSz w:w="11906" w:h="16838"/>
      <w:pgMar w:top="1417" w:right="1417" w:bottom="1417" w:left="1418" w:header="708" w:footer="708" w:gutter="0"/>
      <w:cols w:space="708"/>
      <w:docGrid w:linePitch="600" w:charSpace="3686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CFAC1" w16cex:dateUtc="2020-11-04T09:02:00Z"/>
  <w16cex:commentExtensible w16cex:durableId="5209209B" w16cex:dateUtc="2020-11-03T11:23:00Z"/>
  <w16cex:commentExtensible w16cex:durableId="234CF1C0" w16cex:dateUtc="2020-11-04T08:24:00Z"/>
  <w16cex:commentExtensible w16cex:durableId="279420FE" w16cex:dateUtc="2020-11-03T11:50:00Z"/>
  <w16cex:commentExtensible w16cex:durableId="36A4FBDA" w16cex:dateUtc="2020-11-03T11:50:00Z"/>
  <w16cex:commentExtensible w16cex:durableId="35E3FA16" w16cex:dateUtc="2020-11-03T11:53:00Z"/>
  <w16cex:commentExtensible w16cex:durableId="5B6CD886" w16cex:dateUtc="2020-11-03T16:45:00Z"/>
  <w16cex:commentExtensible w16cex:durableId="1370CF87" w16cex:dateUtc="2020-11-03T12:01:00Z"/>
  <w16cex:commentExtensible w16cex:durableId="234CF6E5" w16cex:dateUtc="2020-11-04T08:46:00Z"/>
  <w16cex:commentExtensible w16cex:durableId="63D73151" w16cex:dateUtc="2020-11-03T16:05:00Z"/>
  <w16cex:commentExtensible w16cex:durableId="234CF3F2" w16cex:dateUtc="2020-11-04T08:33:00Z"/>
  <w16cex:commentExtensible w16cex:durableId="14FC3B00" w16cex:dateUtc="2020-11-03T16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F6A28D" w16cid:durableId="234CFAC1"/>
  <w16cid:commentId w16cid:paraId="6E83E804" w16cid:durableId="4D9391D2"/>
  <w16cid:commentId w16cid:paraId="1BEEB651" w16cid:durableId="5209209B"/>
  <w16cid:commentId w16cid:paraId="7CBC44CB" w16cid:durableId="234CF1C0"/>
  <w16cid:commentId w16cid:paraId="31FA62B0" w16cid:durableId="279420FE"/>
  <w16cid:commentId w16cid:paraId="21027314" w16cid:durableId="163B72BF"/>
  <w16cid:commentId w16cid:paraId="6D7B0318" w16cid:durableId="36A4FBDA"/>
  <w16cid:commentId w16cid:paraId="65CFDE90" w16cid:durableId="2E782106"/>
  <w16cid:commentId w16cid:paraId="612573F0" w16cid:durableId="35E3FA16"/>
  <w16cid:commentId w16cid:paraId="729A2768" w16cid:durableId="0E37AEE8"/>
  <w16cid:commentId w16cid:paraId="43F061D4" w16cid:durableId="5B6CD886"/>
  <w16cid:commentId w16cid:paraId="1EE6AC9B" w16cid:durableId="65216BB1"/>
  <w16cid:commentId w16cid:paraId="5E149F9F" w16cid:durableId="1370CF87"/>
  <w16cid:commentId w16cid:paraId="33291330" w16cid:durableId="234CF6E5"/>
  <w16cid:commentId w16cid:paraId="3E189E7B" w16cid:durableId="141083B3"/>
  <w16cid:commentId w16cid:paraId="2A2D63DE" w16cid:durableId="63D73151"/>
  <w16cid:commentId w16cid:paraId="6A5A1CD8" w16cid:durableId="234CF3F2"/>
  <w16cid:commentId w16cid:paraId="7A1D1A7A" w16cid:durableId="36ED63C5"/>
  <w16cid:commentId w16cid:paraId="24E64F4E" w16cid:durableId="14FC3B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325D3" w14:textId="77777777" w:rsidR="00734556" w:rsidRDefault="00734556">
      <w:pPr>
        <w:spacing w:after="0" w:line="240" w:lineRule="auto"/>
      </w:pPr>
      <w:r>
        <w:separator/>
      </w:r>
    </w:p>
  </w:endnote>
  <w:endnote w:type="continuationSeparator" w:id="0">
    <w:p w14:paraId="4E4BE254" w14:textId="77777777" w:rsidR="00734556" w:rsidRDefault="0073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97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altName w:val="MS Gothic"/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76A8E" w14:textId="63DB7EED" w:rsidR="00A42D53" w:rsidRDefault="00FC7A90">
    <w:pPr>
      <w:pStyle w:val="Stopka"/>
      <w:tabs>
        <w:tab w:val="clear" w:pos="4536"/>
        <w:tab w:val="clear" w:pos="9072"/>
      </w:tabs>
      <w:rPr>
        <w:sz w:val="18"/>
        <w:szCs w:val="18"/>
      </w:rPr>
    </w:pPr>
    <w:r>
      <w:rPr>
        <w:noProof/>
        <w:lang w:eastAsia="pl-PL"/>
      </w:rPr>
      <w:drawing>
        <wp:inline distT="0" distB="0" distL="0" distR="0" wp14:anchorId="3F584429" wp14:editId="3E267176">
          <wp:extent cx="5759450" cy="6178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8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>Realizacja projektów pilotażowych w zakresie inteligentnych miast współtworzonych przez mieszkańców. Projekt współfinansowany ze środków Unii Europejskiej w ramach Programu Operacyjnego Pomoc Techniczna 2014-2020.</w:t>
    </w:r>
  </w:p>
  <w:p w14:paraId="373F9EB5" w14:textId="77777777" w:rsidR="00A42D53" w:rsidRDefault="00FC7A90">
    <w:pPr>
      <w:pStyle w:val="Stopka"/>
    </w:pPr>
    <w:r>
      <w:rPr>
        <w:sz w:val="18"/>
        <w:szCs w:val="18"/>
      </w:rPr>
      <w:t>„System monitorowania efektywności miasta inteligentnego w ramach audytu miejskiego”. Umowa o dotację nr DPT/BDG</w:t>
    </w:r>
    <w:r>
      <w:rPr>
        <w:sz w:val="18"/>
        <w:szCs w:val="18"/>
      </w:rPr>
      <w:noBreakHyphen/>
      <w:t>II/POPT/147/19</w:t>
    </w:r>
  </w:p>
  <w:p w14:paraId="1EB8466B" w14:textId="77777777" w:rsidR="00A42D53" w:rsidRDefault="00FC7A90">
    <w:pPr>
      <w:pStyle w:val="Stopka"/>
      <w:jc w:val="right"/>
    </w:pP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DC024A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C9B94" w14:textId="77777777" w:rsidR="00734556" w:rsidRDefault="00734556">
      <w:pPr>
        <w:spacing w:after="0" w:line="240" w:lineRule="auto"/>
      </w:pPr>
      <w:r>
        <w:separator/>
      </w:r>
    </w:p>
  </w:footnote>
  <w:footnote w:type="continuationSeparator" w:id="0">
    <w:p w14:paraId="41FA736C" w14:textId="77777777" w:rsidR="00734556" w:rsidRDefault="00734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C20A22F" w14:paraId="642B8F10" w14:textId="77777777" w:rsidTr="6C20A22F">
      <w:tc>
        <w:tcPr>
          <w:tcW w:w="3024" w:type="dxa"/>
        </w:tcPr>
        <w:p w14:paraId="2CD3E2E0" w14:textId="47E2711E" w:rsidR="6C20A22F" w:rsidRDefault="6C20A22F" w:rsidP="6C20A22F">
          <w:pPr>
            <w:pStyle w:val="Nagwek"/>
            <w:ind w:left="-115"/>
          </w:pPr>
        </w:p>
      </w:tc>
      <w:tc>
        <w:tcPr>
          <w:tcW w:w="3024" w:type="dxa"/>
        </w:tcPr>
        <w:p w14:paraId="796F7374" w14:textId="4DA77167" w:rsidR="6C20A22F" w:rsidRDefault="6C20A22F" w:rsidP="6C20A22F">
          <w:pPr>
            <w:pStyle w:val="Nagwek"/>
            <w:jc w:val="center"/>
          </w:pPr>
        </w:p>
      </w:tc>
      <w:tc>
        <w:tcPr>
          <w:tcW w:w="3024" w:type="dxa"/>
        </w:tcPr>
        <w:p w14:paraId="03E69362" w14:textId="362F9E97" w:rsidR="6C20A22F" w:rsidRDefault="6C20A22F" w:rsidP="6C20A22F">
          <w:pPr>
            <w:pStyle w:val="Nagwek"/>
            <w:ind w:right="-115"/>
            <w:jc w:val="right"/>
          </w:pPr>
        </w:p>
      </w:tc>
    </w:tr>
  </w:tbl>
  <w:p w14:paraId="4BA75116" w14:textId="03C5377E" w:rsidR="6C20A22F" w:rsidRDefault="6C20A22F" w:rsidP="6C20A2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Times New Roman" w:cs="Calibri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91" w:hanging="360"/>
      </w:pPr>
      <w:rPr>
        <w:b w:val="0"/>
        <w:bCs/>
        <w:i w:val="0"/>
        <w:iCs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23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55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9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63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7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7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7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51" w:hanging="1440"/>
      </w:pPr>
    </w:lvl>
  </w:abstractNum>
  <w:abstractNum w:abstractNumId="4">
    <w:nsid w:val="00000005"/>
    <w:multiLevelType w:val="multilevel"/>
    <w:tmpl w:val="9A36ACF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4" w:hanging="18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33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7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9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1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3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5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7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93" w:hanging="18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-993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eastAsia="Times New Roman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13">
    <w:nsid w:val="0000000E"/>
    <w:multiLevelType w:val="multilevel"/>
    <w:tmpl w:val="0000000E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/>
        <w:strike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14">
    <w:nsid w:val="0000000F"/>
    <w:multiLevelType w:val="multi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6">
    <w:nsid w:val="00000011"/>
    <w:multiLevelType w:val="multilevel"/>
    <w:tmpl w:val="00000011"/>
    <w:name w:val="WW8Num27"/>
    <w:lvl w:ilvl="0">
      <w:start w:val="2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17">
    <w:nsid w:val="00000012"/>
    <w:multiLevelType w:val="multilevel"/>
    <w:tmpl w:val="00000012"/>
    <w:name w:val="WW8Num29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eastAsia="Times New Roman" w:cs="Calibri" w:hint="default"/>
        <w:spacing w:val="1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3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8Num37"/>
    <w:lvl w:ilvl="0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eastAsia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0000015"/>
    <w:multiLevelType w:val="multilevel"/>
    <w:tmpl w:val="00000015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283" w:hanging="432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>
    <w:nsid w:val="00000016"/>
    <w:multiLevelType w:val="multilevel"/>
    <w:tmpl w:val="0000001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Calibri" w:hint="default"/>
        <w:b w:val="0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0000017"/>
    <w:multiLevelType w:val="multilevel"/>
    <w:tmpl w:val="00000017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64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3">
    <w:nsid w:val="00000018"/>
    <w:multiLevelType w:val="multilevel"/>
    <w:tmpl w:val="00000018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  <w:rPr>
        <w:rFonts w:eastAsia="Times New Roman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05" w:hanging="705"/>
      </w:pPr>
      <w:rPr>
        <w:rFonts w:eastAsia="Times New Roman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Calibri" w:hint="default"/>
      </w:rPr>
    </w:lvl>
  </w:abstractNum>
  <w:abstractNum w:abstractNumId="24">
    <w:nsid w:val="00000019"/>
    <w:multiLevelType w:val="multilevel"/>
    <w:tmpl w:val="00000019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ascii="Calibri" w:hAnsi="Calibri" w:cs="Arial" w:hint="default"/>
        <w:strike w:val="0"/>
        <w:dstrike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733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7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9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1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3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5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7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93" w:hanging="180"/>
      </w:pPr>
    </w:lvl>
  </w:abstractNum>
  <w:abstractNum w:abstractNumId="27">
    <w:nsid w:val="0E6853E6"/>
    <w:multiLevelType w:val="hybridMultilevel"/>
    <w:tmpl w:val="CC4C2B0A"/>
    <w:lvl w:ilvl="0" w:tplc="9D86A860">
      <w:start w:val="1"/>
      <w:numFmt w:val="decimal"/>
      <w:lvlText w:val="%1."/>
      <w:lvlJc w:val="left"/>
      <w:pPr>
        <w:ind w:left="720" w:hanging="360"/>
      </w:pPr>
    </w:lvl>
    <w:lvl w:ilvl="1" w:tplc="E31059CA">
      <w:start w:val="1"/>
      <w:numFmt w:val="lowerLetter"/>
      <w:lvlText w:val="%2."/>
      <w:lvlJc w:val="left"/>
      <w:pPr>
        <w:ind w:left="1440" w:hanging="360"/>
      </w:pPr>
    </w:lvl>
    <w:lvl w:ilvl="2" w:tplc="0FB4CF80">
      <w:start w:val="1"/>
      <w:numFmt w:val="lowerRoman"/>
      <w:lvlText w:val="%3."/>
      <w:lvlJc w:val="right"/>
      <w:pPr>
        <w:ind w:left="2160" w:hanging="180"/>
      </w:pPr>
    </w:lvl>
    <w:lvl w:ilvl="3" w:tplc="FEDE56C8">
      <w:start w:val="1"/>
      <w:numFmt w:val="decimal"/>
      <w:lvlText w:val="%4."/>
      <w:lvlJc w:val="left"/>
      <w:pPr>
        <w:ind w:left="2880" w:hanging="360"/>
      </w:pPr>
    </w:lvl>
    <w:lvl w:ilvl="4" w:tplc="CF14C92C">
      <w:start w:val="1"/>
      <w:numFmt w:val="lowerLetter"/>
      <w:lvlText w:val="%5."/>
      <w:lvlJc w:val="left"/>
      <w:pPr>
        <w:ind w:left="3600" w:hanging="360"/>
      </w:pPr>
    </w:lvl>
    <w:lvl w:ilvl="5" w:tplc="5BF2F0AA">
      <w:start w:val="1"/>
      <w:numFmt w:val="lowerRoman"/>
      <w:lvlText w:val="%6."/>
      <w:lvlJc w:val="right"/>
      <w:pPr>
        <w:ind w:left="4320" w:hanging="180"/>
      </w:pPr>
    </w:lvl>
    <w:lvl w:ilvl="6" w:tplc="300C9176">
      <w:start w:val="1"/>
      <w:numFmt w:val="decimal"/>
      <w:lvlText w:val="%7."/>
      <w:lvlJc w:val="left"/>
      <w:pPr>
        <w:ind w:left="5040" w:hanging="360"/>
      </w:pPr>
    </w:lvl>
    <w:lvl w:ilvl="7" w:tplc="CF5224AE">
      <w:start w:val="1"/>
      <w:numFmt w:val="lowerLetter"/>
      <w:lvlText w:val="%8."/>
      <w:lvlJc w:val="left"/>
      <w:pPr>
        <w:ind w:left="5760" w:hanging="360"/>
      </w:pPr>
    </w:lvl>
    <w:lvl w:ilvl="8" w:tplc="7ED2E67A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897B8D"/>
    <w:multiLevelType w:val="hybridMultilevel"/>
    <w:tmpl w:val="3EE8BBDE"/>
    <w:lvl w:ilvl="0" w:tplc="C43CBC34">
      <w:start w:val="1"/>
      <w:numFmt w:val="decimal"/>
      <w:lvlText w:val="%1."/>
      <w:lvlJc w:val="left"/>
      <w:pPr>
        <w:ind w:left="720" w:hanging="360"/>
      </w:pPr>
    </w:lvl>
    <w:lvl w:ilvl="1" w:tplc="A26A63D2">
      <w:start w:val="1"/>
      <w:numFmt w:val="lowerLetter"/>
      <w:lvlText w:val="%2."/>
      <w:lvlJc w:val="left"/>
      <w:pPr>
        <w:ind w:left="1440" w:hanging="360"/>
      </w:pPr>
    </w:lvl>
    <w:lvl w:ilvl="2" w:tplc="D7E2BB7E">
      <w:start w:val="1"/>
      <w:numFmt w:val="lowerRoman"/>
      <w:lvlText w:val="%3."/>
      <w:lvlJc w:val="right"/>
      <w:pPr>
        <w:ind w:left="2160" w:hanging="180"/>
      </w:pPr>
    </w:lvl>
    <w:lvl w:ilvl="3" w:tplc="8B2488A2">
      <w:start w:val="1"/>
      <w:numFmt w:val="decimal"/>
      <w:lvlText w:val="%4."/>
      <w:lvlJc w:val="left"/>
      <w:pPr>
        <w:ind w:left="2880" w:hanging="360"/>
      </w:pPr>
    </w:lvl>
    <w:lvl w:ilvl="4" w:tplc="33C68356">
      <w:start w:val="1"/>
      <w:numFmt w:val="lowerLetter"/>
      <w:lvlText w:val="%5."/>
      <w:lvlJc w:val="left"/>
      <w:pPr>
        <w:ind w:left="3600" w:hanging="360"/>
      </w:pPr>
    </w:lvl>
    <w:lvl w:ilvl="5" w:tplc="0CBCE376">
      <w:start w:val="1"/>
      <w:numFmt w:val="lowerRoman"/>
      <w:lvlText w:val="%6."/>
      <w:lvlJc w:val="right"/>
      <w:pPr>
        <w:ind w:left="4320" w:hanging="180"/>
      </w:pPr>
    </w:lvl>
    <w:lvl w:ilvl="6" w:tplc="DB307D1C">
      <w:start w:val="1"/>
      <w:numFmt w:val="decimal"/>
      <w:lvlText w:val="%7."/>
      <w:lvlJc w:val="left"/>
      <w:pPr>
        <w:ind w:left="5040" w:hanging="360"/>
      </w:pPr>
    </w:lvl>
    <w:lvl w:ilvl="7" w:tplc="0922D3AC">
      <w:start w:val="1"/>
      <w:numFmt w:val="lowerLetter"/>
      <w:lvlText w:val="%8."/>
      <w:lvlJc w:val="left"/>
      <w:pPr>
        <w:ind w:left="5760" w:hanging="360"/>
      </w:pPr>
    </w:lvl>
    <w:lvl w:ilvl="8" w:tplc="1AA0AC14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D20162"/>
    <w:multiLevelType w:val="hybridMultilevel"/>
    <w:tmpl w:val="98A0BFFC"/>
    <w:lvl w:ilvl="0" w:tplc="DCF43C22">
      <w:start w:val="6"/>
      <w:numFmt w:val="decimal"/>
      <w:lvlText w:val="%1."/>
      <w:lvlJc w:val="left"/>
      <w:pPr>
        <w:ind w:left="654" w:hanging="360"/>
      </w:pPr>
    </w:lvl>
    <w:lvl w:ilvl="1" w:tplc="4A7CCE0E">
      <w:start w:val="1"/>
      <w:numFmt w:val="lowerLetter"/>
      <w:lvlText w:val="%2."/>
      <w:lvlJc w:val="left"/>
      <w:pPr>
        <w:ind w:left="1374" w:hanging="360"/>
      </w:pPr>
    </w:lvl>
    <w:lvl w:ilvl="2" w:tplc="81808FC4">
      <w:start w:val="1"/>
      <w:numFmt w:val="lowerRoman"/>
      <w:lvlText w:val="%3."/>
      <w:lvlJc w:val="right"/>
      <w:pPr>
        <w:ind w:left="2094" w:hanging="180"/>
      </w:pPr>
    </w:lvl>
    <w:lvl w:ilvl="3" w:tplc="D48A56AE">
      <w:start w:val="1"/>
      <w:numFmt w:val="decimal"/>
      <w:lvlText w:val="%4."/>
      <w:lvlJc w:val="left"/>
      <w:pPr>
        <w:ind w:left="2814" w:hanging="360"/>
      </w:pPr>
    </w:lvl>
    <w:lvl w:ilvl="4" w:tplc="DCECD94C">
      <w:start w:val="1"/>
      <w:numFmt w:val="lowerLetter"/>
      <w:lvlText w:val="%5."/>
      <w:lvlJc w:val="left"/>
      <w:pPr>
        <w:ind w:left="3534" w:hanging="360"/>
      </w:pPr>
    </w:lvl>
    <w:lvl w:ilvl="5" w:tplc="C6727DFA">
      <w:start w:val="1"/>
      <w:numFmt w:val="lowerRoman"/>
      <w:lvlText w:val="%6."/>
      <w:lvlJc w:val="right"/>
      <w:pPr>
        <w:ind w:left="4254" w:hanging="180"/>
      </w:pPr>
    </w:lvl>
    <w:lvl w:ilvl="6" w:tplc="47749164">
      <w:start w:val="1"/>
      <w:numFmt w:val="decimal"/>
      <w:lvlText w:val="%7."/>
      <w:lvlJc w:val="left"/>
      <w:pPr>
        <w:ind w:left="4974" w:hanging="360"/>
      </w:pPr>
    </w:lvl>
    <w:lvl w:ilvl="7" w:tplc="4A04D8BC">
      <w:start w:val="1"/>
      <w:numFmt w:val="lowerLetter"/>
      <w:lvlText w:val="%8."/>
      <w:lvlJc w:val="left"/>
      <w:pPr>
        <w:ind w:left="5694" w:hanging="360"/>
      </w:pPr>
    </w:lvl>
    <w:lvl w:ilvl="8" w:tplc="4224DB2E">
      <w:start w:val="1"/>
      <w:numFmt w:val="lowerRoman"/>
      <w:lvlText w:val="%9."/>
      <w:lvlJc w:val="right"/>
      <w:pPr>
        <w:ind w:left="6414" w:hanging="180"/>
      </w:pPr>
    </w:lvl>
  </w:abstractNum>
  <w:abstractNum w:abstractNumId="30">
    <w:nsid w:val="44A35312"/>
    <w:multiLevelType w:val="hybridMultilevel"/>
    <w:tmpl w:val="627C8D4C"/>
    <w:lvl w:ilvl="0" w:tplc="10803AF6">
      <w:start w:val="7"/>
      <w:numFmt w:val="decimal"/>
      <w:lvlText w:val="%1."/>
      <w:lvlJc w:val="left"/>
      <w:pPr>
        <w:ind w:left="720" w:hanging="360"/>
      </w:pPr>
    </w:lvl>
    <w:lvl w:ilvl="1" w:tplc="6E2E3878">
      <w:start w:val="1"/>
      <w:numFmt w:val="lowerLetter"/>
      <w:lvlText w:val="%2."/>
      <w:lvlJc w:val="left"/>
      <w:pPr>
        <w:ind w:left="1440" w:hanging="360"/>
      </w:pPr>
    </w:lvl>
    <w:lvl w:ilvl="2" w:tplc="D6F868C8">
      <w:start w:val="1"/>
      <w:numFmt w:val="lowerRoman"/>
      <w:lvlText w:val="%3."/>
      <w:lvlJc w:val="right"/>
      <w:pPr>
        <w:ind w:left="2160" w:hanging="180"/>
      </w:pPr>
    </w:lvl>
    <w:lvl w:ilvl="3" w:tplc="42BA4F1A">
      <w:start w:val="1"/>
      <w:numFmt w:val="decimal"/>
      <w:lvlText w:val="%4."/>
      <w:lvlJc w:val="left"/>
      <w:pPr>
        <w:ind w:left="2880" w:hanging="360"/>
      </w:pPr>
    </w:lvl>
    <w:lvl w:ilvl="4" w:tplc="23828C6E">
      <w:start w:val="1"/>
      <w:numFmt w:val="lowerLetter"/>
      <w:lvlText w:val="%5."/>
      <w:lvlJc w:val="left"/>
      <w:pPr>
        <w:ind w:left="3600" w:hanging="360"/>
      </w:pPr>
    </w:lvl>
    <w:lvl w:ilvl="5" w:tplc="CF64C104">
      <w:start w:val="1"/>
      <w:numFmt w:val="lowerRoman"/>
      <w:lvlText w:val="%6."/>
      <w:lvlJc w:val="right"/>
      <w:pPr>
        <w:ind w:left="4320" w:hanging="180"/>
      </w:pPr>
    </w:lvl>
    <w:lvl w:ilvl="6" w:tplc="285E24BE">
      <w:start w:val="1"/>
      <w:numFmt w:val="decimal"/>
      <w:lvlText w:val="%7."/>
      <w:lvlJc w:val="left"/>
      <w:pPr>
        <w:ind w:left="5040" w:hanging="360"/>
      </w:pPr>
    </w:lvl>
    <w:lvl w:ilvl="7" w:tplc="DC960E8A">
      <w:start w:val="1"/>
      <w:numFmt w:val="lowerLetter"/>
      <w:lvlText w:val="%8."/>
      <w:lvlJc w:val="left"/>
      <w:pPr>
        <w:ind w:left="5760" w:hanging="360"/>
      </w:pPr>
    </w:lvl>
    <w:lvl w:ilvl="8" w:tplc="22F67B5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30"/>
  </w:num>
  <w:num w:numId="4">
    <w:abstractNumId w:val="2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22"/>
  </w:num>
  <w:num w:numId="28">
    <w:abstractNumId w:val="23"/>
  </w:num>
  <w:num w:numId="29">
    <w:abstractNumId w:val="24"/>
  </w:num>
  <w:num w:numId="30">
    <w:abstractNumId w:val="25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90"/>
    <w:rsid w:val="000248D5"/>
    <w:rsid w:val="000440B1"/>
    <w:rsid w:val="0005191E"/>
    <w:rsid w:val="000A344F"/>
    <w:rsid w:val="00104A52"/>
    <w:rsid w:val="001C48F0"/>
    <w:rsid w:val="002463BE"/>
    <w:rsid w:val="002B4577"/>
    <w:rsid w:val="002D5A71"/>
    <w:rsid w:val="00352168"/>
    <w:rsid w:val="003802E0"/>
    <w:rsid w:val="003E6C79"/>
    <w:rsid w:val="00464E48"/>
    <w:rsid w:val="00486C24"/>
    <w:rsid w:val="004B0000"/>
    <w:rsid w:val="004D6E56"/>
    <w:rsid w:val="00520CB7"/>
    <w:rsid w:val="005D3156"/>
    <w:rsid w:val="005E0473"/>
    <w:rsid w:val="005F25E2"/>
    <w:rsid w:val="006B69A3"/>
    <w:rsid w:val="006B7C81"/>
    <w:rsid w:val="006F47BF"/>
    <w:rsid w:val="00734556"/>
    <w:rsid w:val="00764ACF"/>
    <w:rsid w:val="00865B6F"/>
    <w:rsid w:val="00873BB7"/>
    <w:rsid w:val="008C53FE"/>
    <w:rsid w:val="00902E03"/>
    <w:rsid w:val="00977622"/>
    <w:rsid w:val="009B6FA2"/>
    <w:rsid w:val="009B7187"/>
    <w:rsid w:val="009E53C6"/>
    <w:rsid w:val="00A42D53"/>
    <w:rsid w:val="00AB482C"/>
    <w:rsid w:val="00AB63EA"/>
    <w:rsid w:val="00AB7CBD"/>
    <w:rsid w:val="00AD24CA"/>
    <w:rsid w:val="00AF47FA"/>
    <w:rsid w:val="00B042CB"/>
    <w:rsid w:val="00B32663"/>
    <w:rsid w:val="00BE497B"/>
    <w:rsid w:val="00D27167"/>
    <w:rsid w:val="00DA4EDC"/>
    <w:rsid w:val="00DC024A"/>
    <w:rsid w:val="00E6539F"/>
    <w:rsid w:val="00E669B4"/>
    <w:rsid w:val="00E94B31"/>
    <w:rsid w:val="00EB4FBE"/>
    <w:rsid w:val="00FB6EC0"/>
    <w:rsid w:val="00FC5D1C"/>
    <w:rsid w:val="00FC7A90"/>
    <w:rsid w:val="00FD11D4"/>
    <w:rsid w:val="0DBB20B5"/>
    <w:rsid w:val="17812742"/>
    <w:rsid w:val="4EB3C575"/>
    <w:rsid w:val="6C20A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35D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SimSun" w:hAnsi="Calibri" w:cs="font597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keepLines/>
      <w:numPr>
        <w:numId w:val="5"/>
      </w:numPr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5"/>
      </w:numPr>
      <w:spacing w:before="100" w:after="10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Calibri"/>
      <w:b w:val="0"/>
      <w:bCs/>
      <w:color w:val="00000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Times New Roman" w:cs="Calibri"/>
      <w:b w:val="0"/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Times New Roman" w:cs="Calibri"/>
      <w:b w:val="0"/>
      <w:bCs/>
      <w:i w:val="0"/>
      <w:iCs w:val="0"/>
      <w:color w:val="000000"/>
    </w:rPr>
  </w:style>
  <w:style w:type="character" w:customStyle="1" w:styleId="WW8Num5z1">
    <w:name w:val="WW8Num5z1"/>
    <w:rPr>
      <w:rFonts w:eastAsia="Times New Roman" w:cs="Calibri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b w:val="0"/>
      <w:kern w:val="1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Calibri"/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Times New Roman" w:cs="Times New Roman"/>
      <w:b w:val="0"/>
      <w:strike w:val="0"/>
      <w:dstrike w:val="0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strike w:val="0"/>
      <w:dstrike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  <w:iCs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Times New Roman" w:cs="Calibri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Times New Roman" w:cs="Calibri"/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Times New Roman"/>
      <w:b w:val="0"/>
      <w:strike w:val="0"/>
      <w:dstrike w:val="0"/>
      <w:color w:val="00000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strike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kern w:val="1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Calibri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color w:val="auto"/>
      <w:lang w:val="pl-PL"/>
    </w:rPr>
  </w:style>
  <w:style w:type="character" w:customStyle="1" w:styleId="WW8Num29z0">
    <w:name w:val="WW8Num29z0"/>
    <w:rPr>
      <w:rFonts w:cs="Times New Roman" w:hint="default"/>
    </w:rPr>
  </w:style>
  <w:style w:type="character" w:customStyle="1" w:styleId="WW8Num29z1">
    <w:name w:val="WW8Num29z1"/>
    <w:rPr>
      <w:rFonts w:eastAsia="Times New Roman" w:cs="Calibri" w:hint="default"/>
      <w:spacing w:val="1"/>
    </w:rPr>
  </w:style>
  <w:style w:type="character" w:customStyle="1" w:styleId="WW8Num29z2">
    <w:name w:val="WW8Num29z2"/>
    <w:rPr>
      <w:rFonts w:cs="Times New Roman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Times New Roman" w:hint="default"/>
    </w:rPr>
  </w:style>
  <w:style w:type="character" w:customStyle="1" w:styleId="WW8Num31z1">
    <w:name w:val="WW8Num31z1"/>
    <w:rPr>
      <w:rFonts w:cs="Times New Roman" w:hint="default"/>
      <w:b w:val="0"/>
      <w:color w:val="auto"/>
      <w:sz w:val="22"/>
      <w:szCs w:val="22"/>
    </w:rPr>
  </w:style>
  <w:style w:type="character" w:customStyle="1" w:styleId="WW8Num31z2">
    <w:name w:val="WW8Num31z2"/>
    <w:rPr>
      <w:rFonts w:cs="Times New Roman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Times New Roman" w:hAnsi="Calibri" w:cs="Calibri"/>
      <w:b w:val="0"/>
      <w:bCs/>
      <w:i w:val="0"/>
      <w:color w:val="auto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Calibri" w:eastAsia="Times New Roman" w:hAnsi="Calibri" w:cs="Calibri"/>
      <w:b w:val="0"/>
      <w:bCs/>
      <w:i w:val="0"/>
      <w:color w:val="auto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Calibri" w:eastAsia="Times New Roman" w:hAnsi="Calibri" w:cs="Calibri"/>
      <w:b w:val="0"/>
      <w:bCs/>
      <w:i w:val="0"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eastAsia="Times New Roman" w:cs="Times New Roman"/>
    </w:rPr>
  </w:style>
  <w:style w:type="character" w:customStyle="1" w:styleId="WW8Num37z1">
    <w:name w:val="WW8Num37z1"/>
    <w:rPr>
      <w:rFonts w:cs="Times New Roman" w:hint="default"/>
    </w:rPr>
  </w:style>
  <w:style w:type="character" w:customStyle="1" w:styleId="WW8Num38z0">
    <w:name w:val="WW8Num38z0"/>
    <w:rPr>
      <w:rFonts w:ascii="Calibri" w:eastAsia="Times New Roman" w:hAnsi="Calibri" w:cs="Calibri" w:hint="default"/>
      <w:b w:val="0"/>
      <w:bCs/>
      <w:i w:val="0"/>
      <w:color w:val="auto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</w:style>
  <w:style w:type="character" w:customStyle="1" w:styleId="WW8Num39z1">
    <w:name w:val="WW8Num39z1"/>
    <w:rPr>
      <w:b w:val="0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eastAsia="Times New Roman" w:cs="Calibri" w:hint="default"/>
      <w:b w:val="0"/>
      <w:bCs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b w:val="0"/>
    </w:rPr>
  </w:style>
  <w:style w:type="character" w:customStyle="1" w:styleId="WW8Num43z1">
    <w:name w:val="WW8Num43z1"/>
    <w:rPr>
      <w:color w:val="auto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eastAsia="Times New Roman" w:cs="Calibri" w:hint="default"/>
    </w:rPr>
  </w:style>
  <w:style w:type="character" w:customStyle="1" w:styleId="WW8Num46z0">
    <w:name w:val="WW8Num46z0"/>
    <w:rPr>
      <w:rFonts w:ascii="Calibri" w:hAnsi="Calibri" w:cs="Arial" w:hint="default"/>
      <w:strike w:val="0"/>
      <w:dstrike w:val="0"/>
      <w:sz w:val="22"/>
      <w:szCs w:val="22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Calibri" w:eastAsia="Times New Roman" w:hAnsi="Calibri" w:cs="Calibri"/>
      <w:b w:val="0"/>
      <w:bCs/>
      <w:i w:val="0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DefaultParagraphFont0">
    <w:name w:val="Default Paragraph Font0"/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tab-span">
    <w:name w:val="apple-tab-span"/>
    <w:basedOn w:val="DefaultParagraphFont0"/>
  </w:style>
  <w:style w:type="character" w:customStyle="1" w:styleId="AkapitzlistZnak">
    <w:name w:val="Akapit z listą Znak"/>
  </w:style>
  <w:style w:type="character" w:customStyle="1" w:styleId="Nagwek1Znak">
    <w:name w:val="Nagłówek 1 Znak"/>
    <w:rPr>
      <w:rFonts w:ascii="Calibri Light" w:hAnsi="Calibri Light" w:cs="font597"/>
      <w:color w:val="2E74B5"/>
      <w:sz w:val="32"/>
      <w:szCs w:val="32"/>
    </w:rPr>
  </w:style>
  <w:style w:type="character" w:customStyle="1" w:styleId="NagwekZnak">
    <w:name w:val="Nagłówek Znak"/>
    <w:basedOn w:val="DefaultParagraphFont0"/>
  </w:style>
  <w:style w:type="character" w:customStyle="1" w:styleId="StopkaZnak">
    <w:name w:val="Stopka Znak"/>
    <w:basedOn w:val="DefaultParagraphFont0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podstawowywcityZnak">
    <w:name w:val="Tekst podstawowy wcięty Znak"/>
    <w:rPr>
      <w:rFonts w:ascii="Calibri" w:eastAsia="Calibri" w:hAnsi="Calibri" w:cs="Times New Roman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eastAsia="Times New Roman"/>
      <w:color w:val="000000"/>
    </w:rPr>
  </w:style>
  <w:style w:type="character" w:customStyle="1" w:styleId="ListLabel3">
    <w:name w:val="ListLabel 3"/>
    <w:rPr>
      <w:i w:val="0"/>
      <w:iCs w:val="0"/>
      <w:color w:val="000000"/>
    </w:rPr>
  </w:style>
  <w:style w:type="character" w:customStyle="1" w:styleId="ListLabel4">
    <w:name w:val="ListLabel 4"/>
    <w:rPr>
      <w:rFonts w:eastAsia="Times New Roman" w:cs="Calibri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 w:val="0"/>
      <w:kern w:val="1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i w:val="0"/>
      <w:iCs w:val="0"/>
    </w:rPr>
  </w:style>
  <w:style w:type="character" w:customStyle="1" w:styleId="ListLabel10">
    <w:name w:val="ListLabel 10"/>
    <w:rPr>
      <w:color w:val="000000"/>
    </w:rPr>
  </w:style>
  <w:style w:type="character" w:customStyle="1" w:styleId="ListLabel11">
    <w:name w:val="ListLabel 11"/>
    <w:rPr>
      <w:rFonts w:cs="Arial"/>
      <w:b w:val="0"/>
      <w:bCs w:val="0"/>
    </w:rPr>
  </w:style>
  <w:style w:type="character" w:customStyle="1" w:styleId="Znakinumeracji">
    <w:name w:val="Znaki numeracji"/>
  </w:style>
  <w:style w:type="character" w:customStyle="1" w:styleId="WW8Num90z0">
    <w:name w:val="WW8Num90z0"/>
    <w:rPr>
      <w:color w:val="auto"/>
      <w:lang w:val="pl-PL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TekstdymkaZnak1">
    <w:name w:val="Tekst dymka Znak1"/>
    <w:rPr>
      <w:rFonts w:ascii="Segoe UI" w:eastAsia="SimSun" w:hAnsi="Segoe UI" w:cs="Segoe UI"/>
      <w:sz w:val="18"/>
      <w:szCs w:val="18"/>
    </w:rPr>
  </w:style>
  <w:style w:type="character" w:customStyle="1" w:styleId="annotationreference0">
    <w:name w:val="annotation reference0"/>
    <w:rPr>
      <w:sz w:val="16"/>
      <w:szCs w:val="16"/>
    </w:rPr>
  </w:style>
  <w:style w:type="character" w:customStyle="1" w:styleId="TekstkomentarzaZnak1">
    <w:name w:val="Tekst komentarza Znak1"/>
    <w:rPr>
      <w:rFonts w:ascii="Calibri" w:eastAsia="SimSun" w:hAnsi="Calibri" w:cs="font597"/>
    </w:rPr>
  </w:style>
  <w:style w:type="character" w:customStyle="1" w:styleId="TematkomentarzaZnak1">
    <w:name w:val="Temat komentarza Znak1"/>
    <w:rPr>
      <w:rFonts w:ascii="Calibri" w:eastAsia="SimSun" w:hAnsi="Calibri" w:cs="font597"/>
      <w:b/>
      <w:bCs/>
    </w:rPr>
  </w:style>
  <w:style w:type="character" w:customStyle="1" w:styleId="TekstprzypisukocowegoZnak">
    <w:name w:val="Tekst przypisu końcowego Znak"/>
    <w:rPr>
      <w:rFonts w:ascii="Calibri" w:eastAsia="SimSun" w:hAnsi="Calibri" w:cs="font597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lb">
    <w:name w:val="a_lb"/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spacing w:after="200" w:line="276" w:lineRule="auto"/>
      <w:ind w:left="283" w:hanging="283"/>
    </w:pPr>
    <w:rPr>
      <w:rFonts w:eastAsia="Calibri" w:cs="Times New Roman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0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ezodstpw1">
    <w:name w:val="Bez odstępów1"/>
    <w:pPr>
      <w:suppressAutoHyphens/>
      <w:spacing w:line="276" w:lineRule="auto"/>
      <w:jc w:val="both"/>
    </w:pPr>
    <w:rPr>
      <w:spacing w:val="-3"/>
      <w:sz w:val="24"/>
      <w:szCs w:val="24"/>
      <w:lang w:eastAsia="ar-SA"/>
    </w:rPr>
  </w:style>
  <w:style w:type="paragraph" w:customStyle="1" w:styleId="Default">
    <w:name w:val="Default"/>
    <w:pPr>
      <w:suppressAutoHyphens/>
      <w:spacing w:line="100" w:lineRule="atLeast"/>
    </w:pPr>
    <w:rPr>
      <w:rFonts w:ascii="Verdana" w:eastAsia="SimSun" w:hAnsi="Verdana" w:cs="Verdana"/>
      <w:color w:val="000000"/>
      <w:sz w:val="24"/>
      <w:szCs w:val="24"/>
      <w:lang w:eastAsia="ar-SA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Poprawka1">
    <w:name w:val="Poprawka1"/>
    <w:pPr>
      <w:suppressAutoHyphens/>
      <w:spacing w:line="100" w:lineRule="atLeast"/>
    </w:pPr>
    <w:rPr>
      <w:rFonts w:ascii="Calibri" w:eastAsia="SimSun" w:hAnsi="Calibri" w:cs="font597"/>
      <w:sz w:val="22"/>
      <w:szCs w:val="22"/>
      <w:lang w:eastAsia="ar-SA"/>
    </w:rPr>
  </w:style>
  <w:style w:type="paragraph" w:styleId="Tekstpodstawowywcity">
    <w:name w:val="Body Text Indent"/>
    <w:basedOn w:val="Normalny"/>
    <w:pPr>
      <w:spacing w:after="120" w:line="100" w:lineRule="atLeast"/>
      <w:ind w:left="283"/>
      <w:jc w:val="both"/>
    </w:pPr>
    <w:rPr>
      <w:rFonts w:eastAsia="Calibri" w:cs="Times New Roman"/>
    </w:rPr>
  </w:style>
  <w:style w:type="paragraph" w:customStyle="1" w:styleId="BalloonText0">
    <w:name w:val="Balloon Text0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nnotationtext0">
    <w:name w:val="annotation text0"/>
    <w:basedOn w:val="Normalny"/>
    <w:rPr>
      <w:sz w:val="20"/>
      <w:szCs w:val="20"/>
    </w:rPr>
  </w:style>
  <w:style w:type="paragraph" w:customStyle="1" w:styleId="annotationsubject0">
    <w:name w:val="annotation subject0"/>
    <w:basedOn w:val="annotationtext0"/>
    <w:next w:val="annotationtext0"/>
    <w:rPr>
      <w:b/>
      <w:bCs/>
    </w:rPr>
  </w:style>
  <w:style w:type="paragraph" w:customStyle="1" w:styleId="ListParagraph0">
    <w:name w:val="List Paragraph0"/>
    <w:basedOn w:val="Normalny"/>
    <w:qFormat/>
    <w:pPr>
      <w:ind w:left="708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xt-justify">
    <w:name w:val="text-justify"/>
    <w:basedOn w:val="Normalny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Pr>
      <w:rFonts w:ascii="Calibri" w:eastAsia="SimSun" w:hAnsi="Calibri" w:cs="font597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2"/>
    <w:uiPriority w:val="99"/>
    <w:semiHidden/>
    <w:unhideWhenUsed/>
    <w:rsid w:val="00AB4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2">
    <w:name w:val="Tekst dymka Znak2"/>
    <w:basedOn w:val="Domylnaczcionkaakapitu"/>
    <w:link w:val="Tekstdymka"/>
    <w:uiPriority w:val="99"/>
    <w:semiHidden/>
    <w:rsid w:val="00AB482C"/>
    <w:rPr>
      <w:rFonts w:ascii="Segoe UI" w:eastAsia="SimSu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semiHidden/>
    <w:unhideWhenUsed/>
    <w:rsid w:val="00AB482C"/>
    <w:rPr>
      <w:b/>
      <w:bCs/>
    </w:rPr>
  </w:style>
  <w:style w:type="character" w:customStyle="1" w:styleId="TematkomentarzaZnak2">
    <w:name w:val="Temat komentarza Znak2"/>
    <w:basedOn w:val="TekstkomentarzaZnak2"/>
    <w:link w:val="Tematkomentarza"/>
    <w:uiPriority w:val="99"/>
    <w:semiHidden/>
    <w:rsid w:val="00AB482C"/>
    <w:rPr>
      <w:rFonts w:ascii="Calibri" w:eastAsia="SimSun" w:hAnsi="Calibri" w:cs="font597"/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0A3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SimSun" w:hAnsi="Calibri" w:cs="font597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keepLines/>
      <w:numPr>
        <w:numId w:val="5"/>
      </w:numPr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5"/>
      </w:numPr>
      <w:spacing w:before="100" w:after="10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Calibri"/>
      <w:b w:val="0"/>
      <w:bCs/>
      <w:color w:val="00000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Times New Roman" w:cs="Calibri"/>
      <w:b w:val="0"/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Times New Roman" w:cs="Calibri"/>
      <w:b w:val="0"/>
      <w:bCs/>
      <w:i w:val="0"/>
      <w:iCs w:val="0"/>
      <w:color w:val="000000"/>
    </w:rPr>
  </w:style>
  <w:style w:type="character" w:customStyle="1" w:styleId="WW8Num5z1">
    <w:name w:val="WW8Num5z1"/>
    <w:rPr>
      <w:rFonts w:eastAsia="Times New Roman" w:cs="Calibri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b w:val="0"/>
      <w:kern w:val="1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Calibri"/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Times New Roman" w:cs="Times New Roman"/>
      <w:b w:val="0"/>
      <w:strike w:val="0"/>
      <w:dstrike w:val="0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strike w:val="0"/>
      <w:dstrike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  <w:iCs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Times New Roman" w:cs="Calibri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Times New Roman" w:cs="Calibri"/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Times New Roman"/>
      <w:b w:val="0"/>
      <w:strike w:val="0"/>
      <w:dstrike w:val="0"/>
      <w:color w:val="00000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strike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kern w:val="1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Calibri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color w:val="auto"/>
      <w:lang w:val="pl-PL"/>
    </w:rPr>
  </w:style>
  <w:style w:type="character" w:customStyle="1" w:styleId="WW8Num29z0">
    <w:name w:val="WW8Num29z0"/>
    <w:rPr>
      <w:rFonts w:cs="Times New Roman" w:hint="default"/>
    </w:rPr>
  </w:style>
  <w:style w:type="character" w:customStyle="1" w:styleId="WW8Num29z1">
    <w:name w:val="WW8Num29z1"/>
    <w:rPr>
      <w:rFonts w:eastAsia="Times New Roman" w:cs="Calibri" w:hint="default"/>
      <w:spacing w:val="1"/>
    </w:rPr>
  </w:style>
  <w:style w:type="character" w:customStyle="1" w:styleId="WW8Num29z2">
    <w:name w:val="WW8Num29z2"/>
    <w:rPr>
      <w:rFonts w:cs="Times New Roman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Times New Roman" w:hint="default"/>
    </w:rPr>
  </w:style>
  <w:style w:type="character" w:customStyle="1" w:styleId="WW8Num31z1">
    <w:name w:val="WW8Num31z1"/>
    <w:rPr>
      <w:rFonts w:cs="Times New Roman" w:hint="default"/>
      <w:b w:val="0"/>
      <w:color w:val="auto"/>
      <w:sz w:val="22"/>
      <w:szCs w:val="22"/>
    </w:rPr>
  </w:style>
  <w:style w:type="character" w:customStyle="1" w:styleId="WW8Num31z2">
    <w:name w:val="WW8Num31z2"/>
    <w:rPr>
      <w:rFonts w:cs="Times New Roman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Times New Roman" w:hAnsi="Calibri" w:cs="Calibri"/>
      <w:b w:val="0"/>
      <w:bCs/>
      <w:i w:val="0"/>
      <w:color w:val="auto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Calibri" w:eastAsia="Times New Roman" w:hAnsi="Calibri" w:cs="Calibri"/>
      <w:b w:val="0"/>
      <w:bCs/>
      <w:i w:val="0"/>
      <w:color w:val="auto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Calibri" w:eastAsia="Times New Roman" w:hAnsi="Calibri" w:cs="Calibri"/>
      <w:b w:val="0"/>
      <w:bCs/>
      <w:i w:val="0"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eastAsia="Times New Roman" w:cs="Times New Roman"/>
    </w:rPr>
  </w:style>
  <w:style w:type="character" w:customStyle="1" w:styleId="WW8Num37z1">
    <w:name w:val="WW8Num37z1"/>
    <w:rPr>
      <w:rFonts w:cs="Times New Roman" w:hint="default"/>
    </w:rPr>
  </w:style>
  <w:style w:type="character" w:customStyle="1" w:styleId="WW8Num38z0">
    <w:name w:val="WW8Num38z0"/>
    <w:rPr>
      <w:rFonts w:ascii="Calibri" w:eastAsia="Times New Roman" w:hAnsi="Calibri" w:cs="Calibri" w:hint="default"/>
      <w:b w:val="0"/>
      <w:bCs/>
      <w:i w:val="0"/>
      <w:color w:val="auto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</w:style>
  <w:style w:type="character" w:customStyle="1" w:styleId="WW8Num39z1">
    <w:name w:val="WW8Num39z1"/>
    <w:rPr>
      <w:b w:val="0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eastAsia="Times New Roman" w:cs="Calibri" w:hint="default"/>
      <w:b w:val="0"/>
      <w:bCs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b w:val="0"/>
    </w:rPr>
  </w:style>
  <w:style w:type="character" w:customStyle="1" w:styleId="WW8Num43z1">
    <w:name w:val="WW8Num43z1"/>
    <w:rPr>
      <w:color w:val="auto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eastAsia="Times New Roman" w:cs="Calibri" w:hint="default"/>
    </w:rPr>
  </w:style>
  <w:style w:type="character" w:customStyle="1" w:styleId="WW8Num46z0">
    <w:name w:val="WW8Num46z0"/>
    <w:rPr>
      <w:rFonts w:ascii="Calibri" w:hAnsi="Calibri" w:cs="Arial" w:hint="default"/>
      <w:strike w:val="0"/>
      <w:dstrike w:val="0"/>
      <w:sz w:val="22"/>
      <w:szCs w:val="22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Calibri" w:eastAsia="Times New Roman" w:hAnsi="Calibri" w:cs="Calibri"/>
      <w:b w:val="0"/>
      <w:bCs/>
      <w:i w:val="0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DefaultParagraphFont0">
    <w:name w:val="Default Paragraph Font0"/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tab-span">
    <w:name w:val="apple-tab-span"/>
    <w:basedOn w:val="DefaultParagraphFont0"/>
  </w:style>
  <w:style w:type="character" w:customStyle="1" w:styleId="AkapitzlistZnak">
    <w:name w:val="Akapit z listą Znak"/>
  </w:style>
  <w:style w:type="character" w:customStyle="1" w:styleId="Nagwek1Znak">
    <w:name w:val="Nagłówek 1 Znak"/>
    <w:rPr>
      <w:rFonts w:ascii="Calibri Light" w:hAnsi="Calibri Light" w:cs="font597"/>
      <w:color w:val="2E74B5"/>
      <w:sz w:val="32"/>
      <w:szCs w:val="32"/>
    </w:rPr>
  </w:style>
  <w:style w:type="character" w:customStyle="1" w:styleId="NagwekZnak">
    <w:name w:val="Nagłówek Znak"/>
    <w:basedOn w:val="DefaultParagraphFont0"/>
  </w:style>
  <w:style w:type="character" w:customStyle="1" w:styleId="StopkaZnak">
    <w:name w:val="Stopka Znak"/>
    <w:basedOn w:val="DefaultParagraphFont0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podstawowywcityZnak">
    <w:name w:val="Tekst podstawowy wcięty Znak"/>
    <w:rPr>
      <w:rFonts w:ascii="Calibri" w:eastAsia="Calibri" w:hAnsi="Calibri" w:cs="Times New Roman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eastAsia="Times New Roman"/>
      <w:color w:val="000000"/>
    </w:rPr>
  </w:style>
  <w:style w:type="character" w:customStyle="1" w:styleId="ListLabel3">
    <w:name w:val="ListLabel 3"/>
    <w:rPr>
      <w:i w:val="0"/>
      <w:iCs w:val="0"/>
      <w:color w:val="000000"/>
    </w:rPr>
  </w:style>
  <w:style w:type="character" w:customStyle="1" w:styleId="ListLabel4">
    <w:name w:val="ListLabel 4"/>
    <w:rPr>
      <w:rFonts w:eastAsia="Times New Roman" w:cs="Calibri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 w:val="0"/>
      <w:kern w:val="1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i w:val="0"/>
      <w:iCs w:val="0"/>
    </w:rPr>
  </w:style>
  <w:style w:type="character" w:customStyle="1" w:styleId="ListLabel10">
    <w:name w:val="ListLabel 10"/>
    <w:rPr>
      <w:color w:val="000000"/>
    </w:rPr>
  </w:style>
  <w:style w:type="character" w:customStyle="1" w:styleId="ListLabel11">
    <w:name w:val="ListLabel 11"/>
    <w:rPr>
      <w:rFonts w:cs="Arial"/>
      <w:b w:val="0"/>
      <w:bCs w:val="0"/>
    </w:rPr>
  </w:style>
  <w:style w:type="character" w:customStyle="1" w:styleId="Znakinumeracji">
    <w:name w:val="Znaki numeracji"/>
  </w:style>
  <w:style w:type="character" w:customStyle="1" w:styleId="WW8Num90z0">
    <w:name w:val="WW8Num90z0"/>
    <w:rPr>
      <w:color w:val="auto"/>
      <w:lang w:val="pl-PL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TekstdymkaZnak1">
    <w:name w:val="Tekst dymka Znak1"/>
    <w:rPr>
      <w:rFonts w:ascii="Segoe UI" w:eastAsia="SimSun" w:hAnsi="Segoe UI" w:cs="Segoe UI"/>
      <w:sz w:val="18"/>
      <w:szCs w:val="18"/>
    </w:rPr>
  </w:style>
  <w:style w:type="character" w:customStyle="1" w:styleId="annotationreference0">
    <w:name w:val="annotation reference0"/>
    <w:rPr>
      <w:sz w:val="16"/>
      <w:szCs w:val="16"/>
    </w:rPr>
  </w:style>
  <w:style w:type="character" w:customStyle="1" w:styleId="TekstkomentarzaZnak1">
    <w:name w:val="Tekst komentarza Znak1"/>
    <w:rPr>
      <w:rFonts w:ascii="Calibri" w:eastAsia="SimSun" w:hAnsi="Calibri" w:cs="font597"/>
    </w:rPr>
  </w:style>
  <w:style w:type="character" w:customStyle="1" w:styleId="TematkomentarzaZnak1">
    <w:name w:val="Temat komentarza Znak1"/>
    <w:rPr>
      <w:rFonts w:ascii="Calibri" w:eastAsia="SimSun" w:hAnsi="Calibri" w:cs="font597"/>
      <w:b/>
      <w:bCs/>
    </w:rPr>
  </w:style>
  <w:style w:type="character" w:customStyle="1" w:styleId="TekstprzypisukocowegoZnak">
    <w:name w:val="Tekst przypisu końcowego Znak"/>
    <w:rPr>
      <w:rFonts w:ascii="Calibri" w:eastAsia="SimSun" w:hAnsi="Calibri" w:cs="font597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lb">
    <w:name w:val="a_lb"/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spacing w:after="200" w:line="276" w:lineRule="auto"/>
      <w:ind w:left="283" w:hanging="283"/>
    </w:pPr>
    <w:rPr>
      <w:rFonts w:eastAsia="Calibri" w:cs="Times New Roman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0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ezodstpw1">
    <w:name w:val="Bez odstępów1"/>
    <w:pPr>
      <w:suppressAutoHyphens/>
      <w:spacing w:line="276" w:lineRule="auto"/>
      <w:jc w:val="both"/>
    </w:pPr>
    <w:rPr>
      <w:spacing w:val="-3"/>
      <w:sz w:val="24"/>
      <w:szCs w:val="24"/>
      <w:lang w:eastAsia="ar-SA"/>
    </w:rPr>
  </w:style>
  <w:style w:type="paragraph" w:customStyle="1" w:styleId="Default">
    <w:name w:val="Default"/>
    <w:pPr>
      <w:suppressAutoHyphens/>
      <w:spacing w:line="100" w:lineRule="atLeast"/>
    </w:pPr>
    <w:rPr>
      <w:rFonts w:ascii="Verdana" w:eastAsia="SimSun" w:hAnsi="Verdana" w:cs="Verdana"/>
      <w:color w:val="000000"/>
      <w:sz w:val="24"/>
      <w:szCs w:val="24"/>
      <w:lang w:eastAsia="ar-SA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Poprawka1">
    <w:name w:val="Poprawka1"/>
    <w:pPr>
      <w:suppressAutoHyphens/>
      <w:spacing w:line="100" w:lineRule="atLeast"/>
    </w:pPr>
    <w:rPr>
      <w:rFonts w:ascii="Calibri" w:eastAsia="SimSun" w:hAnsi="Calibri" w:cs="font597"/>
      <w:sz w:val="22"/>
      <w:szCs w:val="22"/>
      <w:lang w:eastAsia="ar-SA"/>
    </w:rPr>
  </w:style>
  <w:style w:type="paragraph" w:styleId="Tekstpodstawowywcity">
    <w:name w:val="Body Text Indent"/>
    <w:basedOn w:val="Normalny"/>
    <w:pPr>
      <w:spacing w:after="120" w:line="100" w:lineRule="atLeast"/>
      <w:ind w:left="283"/>
      <w:jc w:val="both"/>
    </w:pPr>
    <w:rPr>
      <w:rFonts w:eastAsia="Calibri" w:cs="Times New Roman"/>
    </w:rPr>
  </w:style>
  <w:style w:type="paragraph" w:customStyle="1" w:styleId="BalloonText0">
    <w:name w:val="Balloon Text0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nnotationtext0">
    <w:name w:val="annotation text0"/>
    <w:basedOn w:val="Normalny"/>
    <w:rPr>
      <w:sz w:val="20"/>
      <w:szCs w:val="20"/>
    </w:rPr>
  </w:style>
  <w:style w:type="paragraph" w:customStyle="1" w:styleId="annotationsubject0">
    <w:name w:val="annotation subject0"/>
    <w:basedOn w:val="annotationtext0"/>
    <w:next w:val="annotationtext0"/>
    <w:rPr>
      <w:b/>
      <w:bCs/>
    </w:rPr>
  </w:style>
  <w:style w:type="paragraph" w:customStyle="1" w:styleId="ListParagraph0">
    <w:name w:val="List Paragraph0"/>
    <w:basedOn w:val="Normalny"/>
    <w:qFormat/>
    <w:pPr>
      <w:ind w:left="708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xt-justify">
    <w:name w:val="text-justify"/>
    <w:basedOn w:val="Normalny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Pr>
      <w:rFonts w:ascii="Calibri" w:eastAsia="SimSun" w:hAnsi="Calibri" w:cs="font597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2"/>
    <w:uiPriority w:val="99"/>
    <w:semiHidden/>
    <w:unhideWhenUsed/>
    <w:rsid w:val="00AB4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2">
    <w:name w:val="Tekst dymka Znak2"/>
    <w:basedOn w:val="Domylnaczcionkaakapitu"/>
    <w:link w:val="Tekstdymka"/>
    <w:uiPriority w:val="99"/>
    <w:semiHidden/>
    <w:rsid w:val="00AB482C"/>
    <w:rPr>
      <w:rFonts w:ascii="Segoe UI" w:eastAsia="SimSu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semiHidden/>
    <w:unhideWhenUsed/>
    <w:rsid w:val="00AB482C"/>
    <w:rPr>
      <w:b/>
      <w:bCs/>
    </w:rPr>
  </w:style>
  <w:style w:type="character" w:customStyle="1" w:styleId="TematkomentarzaZnak2">
    <w:name w:val="Temat komentarza Znak2"/>
    <w:basedOn w:val="TekstkomentarzaZnak2"/>
    <w:link w:val="Tematkomentarza"/>
    <w:uiPriority w:val="99"/>
    <w:semiHidden/>
    <w:rsid w:val="00AB482C"/>
    <w:rPr>
      <w:rFonts w:ascii="Calibri" w:eastAsia="SimSun" w:hAnsi="Calibri" w:cs="font597"/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0A3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AFB75-128D-4082-9D3B-47E6158B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3030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Dwurnik</dc:creator>
  <cp:keywords/>
  <cp:lastModifiedBy>Maria Wierzchowska-Bańka</cp:lastModifiedBy>
  <cp:revision>5</cp:revision>
  <cp:lastPrinted>2020-11-05T11:03:00Z</cp:lastPrinted>
  <dcterms:created xsi:type="dcterms:W3CDTF">2020-11-05T10:51:00Z</dcterms:created>
  <dcterms:modified xsi:type="dcterms:W3CDTF">2020-11-09T12:42:00Z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